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48" w:rsidRPr="00966756" w:rsidRDefault="00846548" w:rsidP="0084654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/>
          <w:sz w:val="6"/>
          <w:szCs w:val="6"/>
          <w:lang w:val="fr-FR"/>
        </w:rPr>
      </w:pPr>
      <w:bookmarkStart w:id="0" w:name="_GoBack"/>
      <w:bookmarkEnd w:id="0"/>
    </w:p>
    <w:p w:rsidR="00846548" w:rsidRPr="00966756" w:rsidRDefault="00846548" w:rsidP="0084654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966756">
        <w:rPr>
          <w:rFonts w:ascii="Times New Roman" w:hAnsi="Times New Roman"/>
          <w:b/>
          <w:sz w:val="26"/>
          <w:szCs w:val="26"/>
          <w:lang w:val="fr-FR"/>
        </w:rPr>
        <w:t xml:space="preserve">Mandat de délégation au Syndicat départemental d’énergie de Saône-et-Loire </w:t>
      </w:r>
    </w:p>
    <w:p w:rsidR="00846548" w:rsidRPr="00966756" w:rsidRDefault="00846548" w:rsidP="0084654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  <w:lang w:val="fr-FR"/>
        </w:rPr>
      </w:pPr>
      <w:r w:rsidRPr="00966756">
        <w:rPr>
          <w:rFonts w:ascii="Times New Roman" w:hAnsi="Times New Roman"/>
          <w:b/>
          <w:sz w:val="26"/>
          <w:szCs w:val="26"/>
          <w:lang w:val="fr-FR"/>
        </w:rPr>
        <w:t>SYDESL</w:t>
      </w:r>
    </w:p>
    <w:p w:rsidR="00846548" w:rsidRPr="00966756" w:rsidRDefault="00846548" w:rsidP="0084654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  <w:lang w:val="fr-FR"/>
        </w:rPr>
      </w:pPr>
      <w:proofErr w:type="gramStart"/>
      <w:r w:rsidRPr="00966756">
        <w:rPr>
          <w:rFonts w:ascii="Times New Roman" w:hAnsi="Times New Roman"/>
          <w:b/>
          <w:bCs/>
          <w:sz w:val="26"/>
          <w:szCs w:val="26"/>
          <w:lang w:val="fr-FR"/>
        </w:rPr>
        <w:t>pour</w:t>
      </w:r>
      <w:proofErr w:type="gramEnd"/>
      <w:r w:rsidRPr="00966756">
        <w:rPr>
          <w:rFonts w:ascii="Times New Roman" w:hAnsi="Times New Roman"/>
          <w:b/>
          <w:bCs/>
          <w:sz w:val="26"/>
          <w:szCs w:val="26"/>
          <w:lang w:val="fr-FR"/>
        </w:rPr>
        <w:t xml:space="preserve"> la récupération des données de consommation énergétique multi-fluides</w:t>
      </w:r>
      <w:r w:rsidRPr="00966756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</w:p>
    <w:p w:rsidR="00846548" w:rsidRPr="00966756" w:rsidRDefault="00846548" w:rsidP="0084654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/>
          <w:b/>
          <w:sz w:val="26"/>
          <w:szCs w:val="26"/>
          <w:lang w:val="fr-FR"/>
        </w:rPr>
      </w:pPr>
      <w:proofErr w:type="gramStart"/>
      <w:r w:rsidRPr="00966756">
        <w:rPr>
          <w:rFonts w:ascii="Times New Roman" w:hAnsi="Times New Roman"/>
          <w:b/>
          <w:sz w:val="26"/>
          <w:szCs w:val="26"/>
          <w:lang w:val="fr-FR"/>
        </w:rPr>
        <w:t>de</w:t>
      </w:r>
      <w:proofErr w:type="gramEnd"/>
      <w:r w:rsidRPr="00966756">
        <w:rPr>
          <w:rFonts w:ascii="Times New Roman" w:hAnsi="Times New Roman"/>
          <w:b/>
          <w:sz w:val="26"/>
          <w:szCs w:val="26"/>
          <w:lang w:val="fr-FR"/>
        </w:rPr>
        <w:t xml:space="preserve"> la commune de </w:t>
      </w:r>
      <w:r w:rsidRPr="00966756">
        <w:rPr>
          <w:rFonts w:ascii="Times New Roman" w:hAnsi="Times New Roman"/>
          <w:b/>
          <w:i/>
          <w:color w:val="0000FF"/>
          <w:sz w:val="26"/>
          <w:szCs w:val="26"/>
          <w:lang w:val="fr-FR"/>
        </w:rPr>
        <w:t>Nom de la commune</w:t>
      </w:r>
    </w:p>
    <w:p w:rsidR="00846548" w:rsidRPr="00EB1BCE" w:rsidRDefault="00846548" w:rsidP="00846548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846548" w:rsidRPr="00EB1BCE" w:rsidRDefault="00846548" w:rsidP="001960A4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EB1BCE">
        <w:rPr>
          <w:rFonts w:ascii="Times New Roman" w:hAnsi="Times New Roman"/>
          <w:sz w:val="24"/>
          <w:szCs w:val="24"/>
          <w:u w:val="single"/>
          <w:lang w:val="fr-FR"/>
        </w:rPr>
        <w:t>Objet</w:t>
      </w:r>
      <w:r w:rsidRPr="00EB1BCE">
        <w:rPr>
          <w:rFonts w:ascii="Times New Roman" w:hAnsi="Times New Roman"/>
          <w:sz w:val="24"/>
          <w:szCs w:val="24"/>
          <w:lang w:val="fr-FR"/>
        </w:rPr>
        <w:t xml:space="preserve"> : mise à disposition des informations mentionnées à </w:t>
      </w:r>
      <w:hyperlink r:id="rId4" w:history="1">
        <w:r w:rsidRPr="00C14D03">
          <w:rPr>
            <w:rStyle w:val="Lienhypertexte"/>
            <w:rFonts w:ascii="Times New Roman" w:hAnsi="Times New Roman"/>
            <w:color w:val="auto"/>
            <w:sz w:val="24"/>
            <w:szCs w:val="24"/>
            <w:u w:val="none"/>
            <w:lang w:val="fr-FR"/>
          </w:rPr>
          <w:t>l’article D. 111-53 du code de l’énergie</w:t>
        </w:r>
      </w:hyperlink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846548" w:rsidRPr="00EB1BCE" w:rsidRDefault="00846548" w:rsidP="001960A4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EB1BCE">
        <w:rPr>
          <w:rFonts w:ascii="Times New Roman" w:hAnsi="Times New Roman"/>
          <w:sz w:val="24"/>
          <w:szCs w:val="24"/>
          <w:u w:val="single"/>
          <w:lang w:val="fr-FR"/>
        </w:rPr>
        <w:t>Référence</w:t>
      </w:r>
      <w:r w:rsidRPr="00EB1BCE">
        <w:rPr>
          <w:rFonts w:ascii="Times New Roman" w:hAnsi="Times New Roman"/>
          <w:sz w:val="24"/>
          <w:szCs w:val="24"/>
          <w:lang w:val="fr-FR"/>
        </w:rPr>
        <w:t xml:space="preserve"> : délibération du Conseil municipal </w:t>
      </w:r>
      <w:proofErr w:type="spellStart"/>
      <w:r w:rsidRPr="00EB1BCE">
        <w:rPr>
          <w:rFonts w:ascii="Times New Roman" w:hAnsi="Times New Roman"/>
          <w:sz w:val="24"/>
          <w:szCs w:val="24"/>
          <w:lang w:val="fr-FR"/>
        </w:rPr>
        <w:t>n°</w:t>
      </w:r>
      <w:r w:rsidRPr="00EB1BCE">
        <w:rPr>
          <w:rFonts w:ascii="Times New Roman" w:hAnsi="Times New Roman"/>
          <w:i/>
          <w:color w:val="0000FF"/>
          <w:sz w:val="24"/>
          <w:szCs w:val="24"/>
          <w:lang w:val="fr-FR"/>
        </w:rPr>
        <w:t>XX</w:t>
      </w:r>
      <w:proofErr w:type="spellEnd"/>
      <w:r w:rsidRPr="00EB1BCE">
        <w:rPr>
          <w:rFonts w:ascii="Times New Roman" w:hAnsi="Times New Roman"/>
          <w:sz w:val="24"/>
          <w:szCs w:val="24"/>
          <w:lang w:val="fr-FR"/>
        </w:rPr>
        <w:t xml:space="preserve"> en date du </w:t>
      </w:r>
      <w:r w:rsidRPr="00EB1BCE">
        <w:rPr>
          <w:rFonts w:ascii="Times New Roman" w:hAnsi="Times New Roman"/>
          <w:i/>
          <w:color w:val="0000FF"/>
          <w:sz w:val="24"/>
          <w:szCs w:val="24"/>
          <w:lang w:val="fr-FR"/>
        </w:rPr>
        <w:t>jour mois an</w:t>
      </w:r>
      <w:r>
        <w:rPr>
          <w:rFonts w:ascii="Times New Roman" w:hAnsi="Times New Roman"/>
          <w:i/>
          <w:color w:val="0000FF"/>
          <w:sz w:val="24"/>
          <w:szCs w:val="24"/>
          <w:lang w:val="fr-FR"/>
        </w:rPr>
        <w:t>.</w:t>
      </w:r>
    </w:p>
    <w:p w:rsidR="00846548" w:rsidRPr="00EB1BCE" w:rsidRDefault="00846548" w:rsidP="001960A4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846548" w:rsidRPr="00EB1BCE" w:rsidRDefault="00846548" w:rsidP="001960A4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EB1BCE">
        <w:rPr>
          <w:rFonts w:ascii="Times New Roman" w:hAnsi="Times New Roman"/>
          <w:sz w:val="24"/>
          <w:szCs w:val="24"/>
          <w:lang w:val="fr-FR"/>
        </w:rPr>
        <w:t xml:space="preserve">Je soussigné(e) </w:t>
      </w:r>
      <w:r w:rsidRPr="00EB1BCE">
        <w:rPr>
          <w:rFonts w:ascii="Times New Roman" w:hAnsi="Times New Roman"/>
          <w:i/>
          <w:color w:val="0000FF"/>
          <w:sz w:val="24"/>
          <w:szCs w:val="24"/>
          <w:lang w:val="fr-FR"/>
        </w:rPr>
        <w:t>Madame Monsieur Prénom, NOM, fonction et nom de la collectivité, adresse postale</w:t>
      </w:r>
      <w:r w:rsidRPr="00EB1BCE">
        <w:rPr>
          <w:rFonts w:ascii="Times New Roman" w:hAnsi="Times New Roman"/>
          <w:color w:val="0000FF"/>
          <w:sz w:val="24"/>
          <w:szCs w:val="24"/>
          <w:lang w:val="fr-FR"/>
        </w:rPr>
        <w:t xml:space="preserve"> </w:t>
      </w:r>
      <w:r w:rsidRPr="00EB1BCE">
        <w:rPr>
          <w:rFonts w:ascii="Times New Roman" w:hAnsi="Times New Roman"/>
          <w:sz w:val="24"/>
          <w:szCs w:val="24"/>
          <w:lang w:val="fr-FR"/>
        </w:rPr>
        <w:t xml:space="preserve">en ma qualité de représentant légal de la personne publique </w:t>
      </w:r>
      <w:r w:rsidRPr="00C14D03">
        <w:rPr>
          <w:rFonts w:ascii="Times New Roman" w:hAnsi="Times New Roman"/>
          <w:i/>
          <w:color w:val="0000FF"/>
          <w:sz w:val="24"/>
          <w:szCs w:val="24"/>
          <w:lang w:val="fr-FR"/>
        </w:rPr>
        <w:t>Nom collectivité, code</w:t>
      </w:r>
      <w:r>
        <w:rPr>
          <w:rFonts w:ascii="Times New Roman" w:hAnsi="Times New Roman"/>
          <w:i/>
          <w:color w:val="0000FF"/>
          <w:sz w:val="24"/>
          <w:szCs w:val="24"/>
          <w:lang w:val="fr-FR"/>
        </w:rPr>
        <w:t xml:space="preserve"> postal</w:t>
      </w:r>
      <w:r w:rsidRPr="00EB1BCE">
        <w:rPr>
          <w:rFonts w:ascii="Times New Roman" w:hAnsi="Times New Roman"/>
          <w:color w:val="0000FF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donne mandat au SYDESL pour</w:t>
      </w:r>
      <w:r w:rsidRPr="00EB1BCE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récupérer auprès des fournisseurs et distributeurs d’énergie toutes </w:t>
      </w:r>
      <w:r w:rsidRPr="00EB1BCE">
        <w:rPr>
          <w:rFonts w:ascii="Times New Roman" w:hAnsi="Times New Roman"/>
          <w:sz w:val="24"/>
          <w:szCs w:val="24"/>
          <w:lang w:val="fr-FR"/>
        </w:rPr>
        <w:t xml:space="preserve">données </w:t>
      </w:r>
      <w:r>
        <w:rPr>
          <w:rFonts w:ascii="Times New Roman" w:hAnsi="Times New Roman"/>
          <w:sz w:val="24"/>
          <w:szCs w:val="24"/>
          <w:lang w:val="fr-FR"/>
        </w:rPr>
        <w:t xml:space="preserve">de consommation énergétique multi-fluides de la commune, </w:t>
      </w:r>
      <w:r w:rsidRPr="00EB1BCE">
        <w:rPr>
          <w:rFonts w:ascii="Times New Roman" w:hAnsi="Times New Roman"/>
          <w:sz w:val="24"/>
          <w:szCs w:val="24"/>
          <w:lang w:val="fr-FR"/>
        </w:rPr>
        <w:t>mentionnées à l’article D.111-53, en application de l’article D. 111-55 du code de l’énergie.</w:t>
      </w:r>
    </w:p>
    <w:p w:rsidR="00846548" w:rsidRDefault="00846548" w:rsidP="001960A4">
      <w:pPr>
        <w:spacing w:after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La </w:t>
      </w:r>
      <w:r w:rsidRPr="00EB1BCE">
        <w:rPr>
          <w:rFonts w:ascii="Times New Roman" w:hAnsi="Times New Roman"/>
          <w:sz w:val="24"/>
          <w:szCs w:val="24"/>
          <w:lang w:val="fr-FR"/>
        </w:rPr>
        <w:t xml:space="preserve">mise à disposition de données </w:t>
      </w:r>
      <w:r>
        <w:rPr>
          <w:rFonts w:ascii="Times New Roman" w:hAnsi="Times New Roman"/>
          <w:sz w:val="24"/>
          <w:szCs w:val="24"/>
          <w:lang w:val="fr-FR"/>
        </w:rPr>
        <w:t xml:space="preserve">de consommation de la commune </w:t>
      </w:r>
      <w:r w:rsidRPr="00EB1BCE">
        <w:rPr>
          <w:rFonts w:ascii="Times New Roman" w:hAnsi="Times New Roman"/>
          <w:sz w:val="24"/>
          <w:szCs w:val="24"/>
          <w:lang w:val="fr-FR"/>
        </w:rPr>
        <w:t xml:space="preserve">est </w:t>
      </w:r>
      <w:r w:rsidRPr="005530BB">
        <w:rPr>
          <w:rFonts w:ascii="Times New Roman" w:hAnsi="Times New Roman"/>
          <w:sz w:val="24"/>
          <w:szCs w:val="24"/>
          <w:lang w:val="fr-FR"/>
        </w:rPr>
        <w:t>d</w:t>
      </w:r>
      <w:r>
        <w:rPr>
          <w:rFonts w:ascii="Times New Roman" w:hAnsi="Times New Roman"/>
          <w:sz w:val="24"/>
          <w:szCs w:val="24"/>
          <w:lang w:val="fr-FR"/>
        </w:rPr>
        <w:t>estinée à permettre au SYDESL d’être associé à la conduite d’</w:t>
      </w:r>
      <w:r w:rsidRPr="005530BB">
        <w:rPr>
          <w:rFonts w:ascii="Times New Roman" w:hAnsi="Times New Roman"/>
          <w:sz w:val="24"/>
          <w:szCs w:val="24"/>
          <w:lang w:val="fr-FR"/>
        </w:rPr>
        <w:t xml:space="preserve">une politique d’efficacité énergétique </w:t>
      </w:r>
      <w:r>
        <w:rPr>
          <w:rFonts w:ascii="Times New Roman" w:hAnsi="Times New Roman"/>
          <w:sz w:val="24"/>
          <w:szCs w:val="24"/>
          <w:lang w:val="fr-FR"/>
        </w:rPr>
        <w:t>globale.</w:t>
      </w:r>
    </w:p>
    <w:p w:rsidR="00846548" w:rsidRDefault="00846548" w:rsidP="001960A4">
      <w:pPr>
        <w:spacing w:after="6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Celle-ci vise notamment à la réalisation de  diagnostics, de plans de rénovation des bâtiments, de valorisation</w:t>
      </w:r>
      <w:r w:rsidRPr="005530BB">
        <w:rPr>
          <w:rFonts w:ascii="Times New Roman" w:hAnsi="Times New Roman"/>
          <w:sz w:val="24"/>
          <w:szCs w:val="24"/>
          <w:lang w:val="fr-FR"/>
        </w:rPr>
        <w:t xml:space="preserve"> des certificats d’économie d’énergie (CEE)</w:t>
      </w:r>
      <w:r>
        <w:rPr>
          <w:rFonts w:ascii="Times New Roman" w:hAnsi="Times New Roman"/>
          <w:sz w:val="24"/>
          <w:szCs w:val="24"/>
          <w:lang w:val="fr-FR"/>
        </w:rPr>
        <w:t>, de réalisation des P</w:t>
      </w:r>
      <w:r w:rsidRPr="005530BB">
        <w:rPr>
          <w:rFonts w:ascii="Times New Roman" w:hAnsi="Times New Roman"/>
          <w:sz w:val="24"/>
          <w:szCs w:val="24"/>
          <w:lang w:val="fr-FR"/>
        </w:rPr>
        <w:t>lans</w:t>
      </w:r>
      <w:r>
        <w:rPr>
          <w:rFonts w:ascii="Times New Roman" w:hAnsi="Times New Roman"/>
          <w:sz w:val="24"/>
          <w:szCs w:val="24"/>
          <w:lang w:val="fr-FR"/>
        </w:rPr>
        <w:t xml:space="preserve"> Climat Air Energie Territoriaux (PCAET), de groupements d’achat d’énergie, d’observatoires départemental, régional et national, et d’une manière générale toute action conduisant à plus d’efficacité énergétique, d’économie d’énergie, de gains financiers, de réduction des émissions carbone et de lutte contre le réchauffement climatique.</w:t>
      </w:r>
    </w:p>
    <w:p w:rsidR="00846548" w:rsidRDefault="00846548" w:rsidP="00846548">
      <w:pPr>
        <w:spacing w:after="60"/>
        <w:rPr>
          <w:rFonts w:ascii="Times New Roman" w:hAnsi="Times New Roman"/>
          <w:sz w:val="24"/>
          <w:szCs w:val="24"/>
          <w:lang w:val="fr-FR"/>
        </w:rPr>
      </w:pPr>
    </w:p>
    <w:p w:rsidR="00846548" w:rsidRDefault="00846548" w:rsidP="00846548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Bon pour mandat,</w:t>
      </w:r>
    </w:p>
    <w:p w:rsidR="00846548" w:rsidRDefault="00846548" w:rsidP="00846548">
      <w:pPr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 </w:t>
      </w:r>
      <w:r w:rsidRPr="00FB54E9">
        <w:rPr>
          <w:rFonts w:ascii="Times New Roman" w:hAnsi="Times New Roman"/>
          <w:i/>
          <w:color w:val="0000FF"/>
          <w:sz w:val="24"/>
          <w:szCs w:val="24"/>
          <w:lang w:val="fr-FR"/>
        </w:rPr>
        <w:t>NOM de la commune</w:t>
      </w:r>
      <w:r w:rsidRPr="00FB54E9">
        <w:rPr>
          <w:rFonts w:ascii="Times New Roman" w:hAnsi="Times New Roman"/>
          <w:color w:val="0000FF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le </w:t>
      </w:r>
      <w:r w:rsidRPr="00FB54E9">
        <w:rPr>
          <w:rFonts w:ascii="Times New Roman" w:hAnsi="Times New Roman"/>
          <w:i/>
          <w:color w:val="0000FF"/>
          <w:sz w:val="24"/>
          <w:szCs w:val="24"/>
          <w:lang w:val="fr-FR"/>
        </w:rPr>
        <w:t>jour mois an</w:t>
      </w:r>
    </w:p>
    <w:p w:rsidR="00846548" w:rsidRDefault="00846548" w:rsidP="00846548">
      <w:pPr>
        <w:jc w:val="both"/>
        <w:rPr>
          <w:rFonts w:ascii="Times New Roman" w:hAnsi="Times New Roman"/>
          <w:i/>
          <w:color w:val="0000FF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Le(a) Maire ou l’adjoint(e) au Maire </w:t>
      </w:r>
      <w:r w:rsidRPr="00FB54E9">
        <w:rPr>
          <w:rFonts w:ascii="Times New Roman" w:hAnsi="Times New Roman"/>
          <w:i/>
          <w:color w:val="0000FF"/>
          <w:sz w:val="24"/>
          <w:szCs w:val="24"/>
          <w:lang w:val="fr-FR"/>
        </w:rPr>
        <w:t>[préciser]</w:t>
      </w:r>
    </w:p>
    <w:p w:rsidR="00846548" w:rsidRDefault="00846548" w:rsidP="00846548">
      <w:pPr>
        <w:ind w:firstLine="708"/>
        <w:jc w:val="both"/>
        <w:rPr>
          <w:rFonts w:ascii="Times New Roman" w:hAnsi="Times New Roman"/>
          <w:i/>
          <w:color w:val="0000FF"/>
          <w:sz w:val="24"/>
          <w:szCs w:val="24"/>
          <w:lang w:val="fr-FR"/>
        </w:rPr>
      </w:pPr>
      <w:r>
        <w:rPr>
          <w:rFonts w:ascii="Times New Roman" w:hAnsi="Times New Roman"/>
          <w:i/>
          <w:color w:val="0000FF"/>
          <w:sz w:val="24"/>
          <w:szCs w:val="24"/>
          <w:lang w:val="fr-FR"/>
        </w:rPr>
        <w:t>Signature</w:t>
      </w:r>
    </w:p>
    <w:p w:rsidR="00846548" w:rsidRDefault="00846548" w:rsidP="00846548">
      <w:pPr>
        <w:jc w:val="both"/>
        <w:rPr>
          <w:rFonts w:ascii="Times New Roman" w:hAnsi="Times New Roman"/>
          <w:i/>
          <w:color w:val="0000FF"/>
          <w:sz w:val="24"/>
          <w:szCs w:val="24"/>
          <w:lang w:val="fr-FR"/>
        </w:rPr>
      </w:pPr>
      <w:r>
        <w:rPr>
          <w:rFonts w:ascii="Times New Roman" w:hAnsi="Times New Roman"/>
          <w:i/>
          <w:color w:val="0000FF"/>
          <w:sz w:val="24"/>
          <w:szCs w:val="24"/>
          <w:lang w:val="fr-FR"/>
        </w:rPr>
        <w:t>Prénom NOM du signataire + cachet de la commune</w:t>
      </w:r>
    </w:p>
    <w:p w:rsidR="00846548" w:rsidRPr="00FB54E9" w:rsidRDefault="00846548" w:rsidP="00846548">
      <w:pPr>
        <w:rPr>
          <w:rFonts w:ascii="Times New Roman" w:hAnsi="Times New Roman"/>
          <w:sz w:val="24"/>
          <w:szCs w:val="24"/>
          <w:lang w:val="fr-FR"/>
        </w:rPr>
      </w:pPr>
    </w:p>
    <w:p w:rsidR="00DA4182" w:rsidRPr="00846548" w:rsidRDefault="00DA4182" w:rsidP="00846548"/>
    <w:sectPr w:rsidR="00DA4182" w:rsidRPr="0084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D1"/>
    <w:rsid w:val="00013CED"/>
    <w:rsid w:val="001960A4"/>
    <w:rsid w:val="007174B9"/>
    <w:rsid w:val="00846548"/>
    <w:rsid w:val="00894ED1"/>
    <w:rsid w:val="00DA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90A89-693C-4E82-917A-7A90D724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D1"/>
    <w:rPr>
      <w:rFonts w:ascii="Calibri" w:eastAsia="Calibri" w:hAnsi="Calibri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94E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france.gouv.fr/eli/decret/2016/7/18/2016-973/jo/tex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Proxival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 PASQUALE</dc:creator>
  <cp:keywords/>
  <dc:description/>
  <cp:lastModifiedBy>Thibault DE MONREDON</cp:lastModifiedBy>
  <cp:revision>2</cp:revision>
  <dcterms:created xsi:type="dcterms:W3CDTF">2019-06-06T13:11:00Z</dcterms:created>
  <dcterms:modified xsi:type="dcterms:W3CDTF">2019-06-06T13:11:00Z</dcterms:modified>
</cp:coreProperties>
</file>