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9FE" w:rsidP="002129FE" w:rsidRDefault="002129FE" w14:paraId="0113C45E" w14:textId="77777777">
      <w:pPr>
        <w:tabs>
          <w:tab w:val="left" w:pos="3544"/>
        </w:tabs>
        <w:jc w:val="center"/>
        <w:rPr>
          <w:b/>
          <w:sz w:val="24"/>
          <w:szCs w:val="24"/>
          <w:lang w:val="en-GB"/>
        </w:rPr>
      </w:pPr>
      <w:r>
        <w:rPr>
          <w:b/>
          <w:sz w:val="24"/>
          <w:szCs w:val="24"/>
          <w:lang w:val="en-GB"/>
        </w:rPr>
        <w:t>R E P U B L I Q U E   F R A N C A I S E</w:t>
      </w:r>
    </w:p>
    <w:p w:rsidR="002129FE" w:rsidP="002129FE" w:rsidRDefault="002129FE" w14:paraId="6E6106EA" w14:textId="77777777">
      <w:pPr>
        <w:tabs>
          <w:tab w:val="left" w:pos="3544"/>
        </w:tabs>
        <w:jc w:val="center"/>
        <w:rPr>
          <w:b/>
          <w:lang w:val="en-GB"/>
        </w:rPr>
      </w:pPr>
    </w:p>
    <w:p w:rsidR="002129FE" w:rsidP="002129FE" w:rsidRDefault="002129FE" w14:paraId="1B5324C4" w14:textId="77777777">
      <w:pPr>
        <w:tabs>
          <w:tab w:val="left" w:pos="3969"/>
        </w:tabs>
        <w:ind w:left="-284"/>
        <w:rPr>
          <w:sz w:val="22"/>
          <w:szCs w:val="22"/>
        </w:rPr>
      </w:pPr>
      <w:r>
        <w:rPr>
          <w:sz w:val="22"/>
          <w:szCs w:val="22"/>
        </w:rPr>
        <w:t>Département de Saône et Loire</w:t>
      </w:r>
    </w:p>
    <w:p w:rsidR="002129FE" w:rsidP="002129FE" w:rsidRDefault="002129FE" w14:paraId="5FB6257A" w14:textId="77777777">
      <w:pPr>
        <w:tabs>
          <w:tab w:val="left" w:pos="3544"/>
        </w:tabs>
        <w:ind w:left="-284"/>
        <w:jc w:val="center"/>
        <w:rPr>
          <w:sz w:val="22"/>
          <w:szCs w:val="22"/>
        </w:rPr>
      </w:pPr>
      <w:r>
        <w:rPr>
          <w:sz w:val="22"/>
          <w:szCs w:val="22"/>
        </w:rPr>
        <w:t>------------------------------------------------</w:t>
      </w:r>
    </w:p>
    <w:p w:rsidR="002129FE" w:rsidP="002129FE" w:rsidRDefault="002129FE" w14:paraId="69C8B4F3" w14:textId="77777777">
      <w:pPr>
        <w:tabs>
          <w:tab w:val="left" w:pos="3969"/>
        </w:tabs>
        <w:ind w:left="-284"/>
        <w:rPr>
          <w:sz w:val="28"/>
          <w:szCs w:val="28"/>
        </w:rPr>
      </w:pPr>
      <w:r>
        <w:rPr>
          <w:sz w:val="28"/>
          <w:szCs w:val="28"/>
        </w:rPr>
        <w:t xml:space="preserve">Commune de </w:t>
      </w:r>
      <w:r>
        <w:rPr>
          <w:color w:val="0000FF"/>
          <w:sz w:val="28"/>
          <w:szCs w:val="28"/>
        </w:rPr>
        <w:t>« nom de la commune »</w:t>
      </w:r>
    </w:p>
    <w:p w:rsidR="002129FE" w:rsidP="002129FE" w:rsidRDefault="002129FE" w14:paraId="53D2C33D" w14:textId="77777777">
      <w:pPr>
        <w:tabs>
          <w:tab w:val="left" w:pos="2977"/>
          <w:tab w:val="left" w:pos="3969"/>
        </w:tabs>
        <w:rPr>
          <w:sz w:val="22"/>
          <w:szCs w:val="22"/>
        </w:rPr>
      </w:pPr>
    </w:p>
    <w:p w:rsidR="002129FE" w:rsidP="002129FE" w:rsidRDefault="002129FE" w14:paraId="5798E9C1" w14:textId="77777777">
      <w:pPr>
        <w:tabs>
          <w:tab w:val="left" w:pos="3119"/>
          <w:tab w:val="left" w:pos="3969"/>
        </w:tabs>
        <w:jc w:val="center"/>
        <w:rPr>
          <w:b/>
          <w:sz w:val="24"/>
          <w:szCs w:val="24"/>
        </w:rPr>
      </w:pPr>
      <w:r>
        <w:rPr>
          <w:b/>
          <w:sz w:val="24"/>
          <w:szCs w:val="24"/>
        </w:rPr>
        <w:t>DECISION DU MAIRE</w:t>
      </w:r>
    </w:p>
    <w:p w:rsidR="002129FE" w:rsidP="002129FE" w:rsidRDefault="002129FE" w14:paraId="204C6EDA" w14:textId="77777777">
      <w:pPr>
        <w:jc w:val="center"/>
        <w:rPr>
          <w:b/>
          <w:sz w:val="24"/>
          <w:szCs w:val="24"/>
        </w:rPr>
      </w:pPr>
      <w:r>
        <w:rPr>
          <w:b/>
          <w:sz w:val="24"/>
          <w:szCs w:val="24"/>
        </w:rPr>
        <w:t>fixant le montant de la redevance pour occupation du domaine public</w:t>
      </w:r>
    </w:p>
    <w:p w:rsidR="002129FE" w:rsidP="002129FE" w:rsidRDefault="002129FE" w14:paraId="2F455D97" w14:textId="77777777">
      <w:pPr>
        <w:jc w:val="center"/>
        <w:rPr>
          <w:b/>
          <w:sz w:val="24"/>
          <w:szCs w:val="24"/>
        </w:rPr>
      </w:pPr>
      <w:r>
        <w:rPr>
          <w:b/>
          <w:sz w:val="24"/>
          <w:szCs w:val="24"/>
        </w:rPr>
        <w:t>routier et non routier</w:t>
      </w:r>
      <w:r w:rsidR="002F6406">
        <w:rPr>
          <w:b/>
          <w:sz w:val="24"/>
          <w:szCs w:val="24"/>
        </w:rPr>
        <w:t xml:space="preserve"> </w:t>
      </w:r>
      <w:r>
        <w:rPr>
          <w:b/>
          <w:sz w:val="24"/>
          <w:szCs w:val="24"/>
        </w:rPr>
        <w:t>par les réseaux et ouvrages de télécommunication</w:t>
      </w:r>
    </w:p>
    <w:p w:rsidR="002129FE" w:rsidP="002129FE" w:rsidRDefault="002129FE" w14:paraId="13242CC5" w14:textId="77777777">
      <w:pPr>
        <w:jc w:val="center"/>
        <w:rPr>
          <w:b/>
          <w:sz w:val="24"/>
          <w:szCs w:val="24"/>
        </w:rPr>
      </w:pPr>
      <w:r>
        <w:rPr>
          <w:b/>
          <w:sz w:val="24"/>
          <w:szCs w:val="24"/>
        </w:rPr>
        <w:t xml:space="preserve">de </w:t>
      </w:r>
      <w:r w:rsidR="00347686">
        <w:rPr>
          <w:b/>
          <w:color w:val="0000FF"/>
          <w:sz w:val="24"/>
          <w:szCs w:val="24"/>
        </w:rPr>
        <w:t>ORANGE</w:t>
      </w:r>
    </w:p>
    <w:p w:rsidR="002129FE" w:rsidP="002129FE" w:rsidRDefault="002129FE" w14:paraId="6DD63CE8" w14:textId="77777777">
      <w:pPr>
        <w:jc w:val="center"/>
        <w:rPr>
          <w:b/>
        </w:rPr>
      </w:pPr>
    </w:p>
    <w:p w:rsidRPr="00347686" w:rsidR="002129FE" w:rsidP="002129FE" w:rsidRDefault="002129FE" w14:paraId="4EEB8B17" w14:textId="25D397EF">
      <w:pPr>
        <w:jc w:val="center"/>
        <w:rPr>
          <w:sz w:val="28"/>
          <w:szCs w:val="28"/>
        </w:rPr>
      </w:pPr>
      <w:r>
        <w:rPr>
          <w:b/>
          <w:sz w:val="28"/>
          <w:szCs w:val="28"/>
        </w:rPr>
        <w:t xml:space="preserve">Exercice </w:t>
      </w:r>
      <w:r w:rsidRPr="00347686">
        <w:rPr>
          <w:sz w:val="28"/>
          <w:szCs w:val="28"/>
        </w:rPr>
        <w:t>20</w:t>
      </w:r>
      <w:r w:rsidR="0086705C">
        <w:rPr>
          <w:sz w:val="28"/>
          <w:szCs w:val="28"/>
        </w:rPr>
        <w:t>2</w:t>
      </w:r>
      <w:r w:rsidR="00F12F2C">
        <w:rPr>
          <w:sz w:val="28"/>
          <w:szCs w:val="28"/>
        </w:rPr>
        <w:t>2</w:t>
      </w:r>
    </w:p>
    <w:p w:rsidR="002129FE" w:rsidP="002129FE" w:rsidRDefault="002129FE" w14:paraId="3D43C01B" w14:textId="77777777">
      <w:pPr>
        <w:jc w:val="both"/>
        <w:rPr>
          <w:sz w:val="24"/>
          <w:szCs w:val="24"/>
        </w:rPr>
      </w:pPr>
    </w:p>
    <w:p w:rsidR="002129FE" w:rsidP="002129FE" w:rsidRDefault="002129FE" w14:paraId="6B2DA1F9" w14:textId="77777777">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P="002129FE" w:rsidRDefault="002129FE" w14:paraId="50ABC950" w14:textId="77777777">
      <w:pPr>
        <w:tabs>
          <w:tab w:val="left" w:leader="dot" w:pos="3402"/>
        </w:tabs>
        <w:jc w:val="both"/>
        <w:rPr>
          <w:sz w:val="22"/>
          <w:szCs w:val="22"/>
        </w:rPr>
      </w:pPr>
    </w:p>
    <w:p w:rsidR="002129FE" w:rsidP="002129FE" w:rsidRDefault="002129FE" w14:paraId="6956E5A4" w14:textId="77777777">
      <w:pPr>
        <w:tabs>
          <w:tab w:val="left" w:leader="dot" w:pos="3402"/>
        </w:tabs>
        <w:jc w:val="both"/>
        <w:rPr>
          <w:sz w:val="22"/>
          <w:szCs w:val="22"/>
        </w:rPr>
      </w:pPr>
      <w:r>
        <w:rPr>
          <w:sz w:val="22"/>
          <w:szCs w:val="22"/>
        </w:rPr>
        <w:t>Vu le code général des collectivités territoriales ;</w:t>
      </w:r>
    </w:p>
    <w:p w:rsidR="002D4EF0" w:rsidP="002129FE" w:rsidRDefault="002D4EF0" w14:paraId="14B0B8ED" w14:textId="77777777">
      <w:pPr>
        <w:jc w:val="both"/>
        <w:rPr>
          <w:sz w:val="22"/>
          <w:szCs w:val="22"/>
        </w:rPr>
      </w:pPr>
    </w:p>
    <w:p w:rsidR="002129FE" w:rsidP="002129FE" w:rsidRDefault="002129FE" w14:paraId="45B4ADC7" w14:textId="0223062E">
      <w:pPr>
        <w:jc w:val="both"/>
        <w:rPr>
          <w:rStyle w:val="Hyperlink"/>
          <w:color w:val="auto"/>
          <w:u w:val="none"/>
        </w:rPr>
      </w:pPr>
      <w:r>
        <w:rPr>
          <w:sz w:val="22"/>
          <w:szCs w:val="22"/>
        </w:rPr>
        <w:t xml:space="preserve">Vu le code des postes et des communications électroniques et notamment ses articles L.45-1 à L.47 et R.20-51 à R.20-54 relatifs aux </w:t>
      </w:r>
      <w:r>
        <w:rPr>
          <w:rStyle w:val="Hyperlink"/>
          <w:color w:val="auto"/>
          <w:sz w:val="22"/>
          <w:szCs w:val="22"/>
          <w:u w:val="none"/>
        </w:rPr>
        <w:t>redevances d'occupation du domaine public non routier, aux droits de passage sur le domaine public routier et aux servitudes sur les propriétés privées (RODP télécom) ;</w:t>
      </w:r>
    </w:p>
    <w:p w:rsidR="002129FE" w:rsidP="002129FE" w:rsidRDefault="002129FE" w14:paraId="3F7B8608" w14:textId="77777777">
      <w:pPr>
        <w:jc w:val="both"/>
        <w:rPr>
          <w:rStyle w:val="Hyperlink"/>
          <w:color w:val="auto"/>
          <w:sz w:val="16"/>
          <w:szCs w:val="16"/>
          <w:u w:val="none"/>
        </w:rPr>
      </w:pPr>
    </w:p>
    <w:p w:rsidR="002129FE" w:rsidP="002129FE" w:rsidRDefault="002129FE" w14:paraId="00D1B97A" w14:textId="77777777">
      <w:pPr>
        <w:jc w:val="both"/>
        <w:rPr>
          <w:sz w:val="22"/>
          <w:szCs w:val="22"/>
        </w:rPr>
      </w:pPr>
      <w:r>
        <w:rPr>
          <w:sz w:val="22"/>
          <w:szCs w:val="22"/>
        </w:rPr>
        <w:t>Vu le décret n°2005-1676 du 27 décembre 2005 relatif aux redevances et droits de passage sur le domaine public ;</w:t>
      </w:r>
    </w:p>
    <w:p w:rsidR="002129FE" w:rsidP="002129FE" w:rsidRDefault="002129FE" w14:paraId="08C52543" w14:textId="77777777">
      <w:pPr>
        <w:jc w:val="both"/>
        <w:rPr>
          <w:sz w:val="16"/>
          <w:szCs w:val="16"/>
        </w:rPr>
      </w:pPr>
    </w:p>
    <w:p w:rsidR="002129FE" w:rsidP="002129FE" w:rsidRDefault="002129FE" w14:paraId="0E3327B4" w14:textId="77777777">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P="002129FE" w:rsidRDefault="002129FE" w14:paraId="5B86D162" w14:textId="77777777">
      <w:pPr>
        <w:jc w:val="both"/>
        <w:rPr>
          <w:sz w:val="16"/>
          <w:szCs w:val="16"/>
        </w:rPr>
      </w:pPr>
    </w:p>
    <w:p w:rsidR="002129FE" w:rsidP="002129FE" w:rsidRDefault="002129FE" w14:paraId="5E1B8C81" w14:textId="77777777">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P="002129FE" w:rsidRDefault="002129FE" w14:paraId="61EA2899" w14:textId="77777777">
      <w:pPr>
        <w:jc w:val="both"/>
        <w:rPr>
          <w:sz w:val="16"/>
          <w:szCs w:val="16"/>
        </w:rPr>
      </w:pPr>
    </w:p>
    <w:p w:rsidR="002129FE" w:rsidP="002129FE" w:rsidRDefault="002129FE" w14:paraId="6F245975" w14:textId="77777777">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P="002129FE" w:rsidRDefault="002129FE" w14:paraId="6088E293" w14:textId="77777777">
      <w:pPr>
        <w:tabs>
          <w:tab w:val="left" w:leader="dot" w:pos="3402"/>
          <w:tab w:val="left" w:leader="dot" w:pos="5670"/>
        </w:tabs>
        <w:jc w:val="both"/>
        <w:rPr>
          <w:sz w:val="16"/>
          <w:szCs w:val="16"/>
        </w:rPr>
      </w:pPr>
    </w:p>
    <w:p w:rsidR="002129FE" w:rsidP="002129FE" w:rsidRDefault="002129FE" w14:paraId="7E691204" w14:textId="77777777">
      <w:pPr>
        <w:tabs>
          <w:tab w:val="left" w:leader="dot" w:pos="3402"/>
          <w:tab w:val="left" w:leader="dot" w:pos="5670"/>
        </w:tabs>
        <w:jc w:val="center"/>
        <w:rPr>
          <w:b/>
          <w:sz w:val="22"/>
          <w:szCs w:val="22"/>
        </w:rPr>
      </w:pPr>
      <w:r>
        <w:rPr>
          <w:b/>
          <w:sz w:val="22"/>
          <w:szCs w:val="22"/>
        </w:rPr>
        <w:t>DECIDE :</w:t>
      </w:r>
    </w:p>
    <w:p w:rsidR="002129FE" w:rsidP="002129FE" w:rsidRDefault="002129FE" w14:paraId="1FE523E2" w14:textId="77777777">
      <w:pPr>
        <w:tabs>
          <w:tab w:val="left" w:leader="dot" w:pos="3402"/>
          <w:tab w:val="left" w:leader="dot" w:pos="5670"/>
        </w:tabs>
        <w:jc w:val="both"/>
        <w:rPr>
          <w:sz w:val="16"/>
          <w:szCs w:val="16"/>
        </w:rPr>
      </w:pPr>
    </w:p>
    <w:p w:rsidR="00CE5C0B" w:rsidP="00CE5C0B" w:rsidRDefault="002129FE" w14:paraId="6A10448D" w14:textId="0F6B5E63">
      <w:pPr>
        <w:tabs>
          <w:tab w:val="left" w:leader="dot" w:pos="3402"/>
          <w:tab w:val="left" w:leader="dot" w:pos="5670"/>
        </w:tabs>
        <w:jc w:val="both"/>
        <w:rPr>
          <w:sz w:val="22"/>
          <w:szCs w:val="22"/>
        </w:rPr>
      </w:pPr>
      <w:r>
        <w:rPr>
          <w:b/>
          <w:sz w:val="22"/>
          <w:szCs w:val="22"/>
        </w:rPr>
        <w:t>Article 1</w:t>
      </w:r>
      <w:r>
        <w:rPr>
          <w:sz w:val="22"/>
          <w:szCs w:val="22"/>
        </w:rPr>
        <w:t xml:space="preserve"> – </w:t>
      </w:r>
      <w:r w:rsidRPr="00684A90" w:rsidR="00CE5C0B">
        <w:rPr>
          <w:sz w:val="22"/>
          <w:szCs w:val="22"/>
        </w:rPr>
        <w:t xml:space="preserve">La commune versera au titre de sa </w:t>
      </w:r>
      <w:r w:rsidRPr="00684A90" w:rsidR="00CE5C0B">
        <w:rPr>
          <w:b/>
          <w:sz w:val="22"/>
          <w:szCs w:val="22"/>
          <w:u w:val="single"/>
        </w:rPr>
        <w:t>contribution 202</w:t>
      </w:r>
      <w:r w:rsidRPr="00684A90" w:rsidR="00EA3CA2">
        <w:rPr>
          <w:b/>
          <w:sz w:val="22"/>
          <w:szCs w:val="22"/>
          <w:u w:val="single"/>
        </w:rPr>
        <w:t>2</w:t>
      </w:r>
      <w:r w:rsidRPr="00684A90" w:rsidR="00CE5C0B">
        <w:rPr>
          <w:b/>
          <w:sz w:val="22"/>
          <w:szCs w:val="22"/>
        </w:rPr>
        <w:t xml:space="preserve"> au</w:t>
      </w:r>
      <w:r w:rsidRPr="00684A90" w:rsidR="00CE5C0B">
        <w:rPr>
          <w:sz w:val="22"/>
          <w:szCs w:val="22"/>
        </w:rPr>
        <w:t xml:space="preserve"> Fonds de Mutualisation T</w:t>
      </w:r>
      <w:r w:rsidR="009140ED">
        <w:rPr>
          <w:sz w:val="22"/>
          <w:szCs w:val="22"/>
        </w:rPr>
        <w:t>é</w:t>
      </w:r>
      <w:r w:rsidRPr="00684A90" w:rsidR="00CE5C0B">
        <w:rPr>
          <w:sz w:val="22"/>
          <w:szCs w:val="22"/>
        </w:rPr>
        <w:t>lécom (</w:t>
      </w:r>
      <w:r w:rsidRPr="00684A90" w:rsidR="00CE5C0B">
        <w:rPr>
          <w:b/>
          <w:sz w:val="22"/>
          <w:szCs w:val="22"/>
        </w:rPr>
        <w:t>FMT</w:t>
      </w:r>
      <w:r w:rsidRPr="00684A90" w:rsidR="00CE5C0B">
        <w:rPr>
          <w:sz w:val="22"/>
          <w:szCs w:val="22"/>
        </w:rPr>
        <w:t>), géré par le SYDESL</w:t>
      </w:r>
      <w:r w:rsidRPr="004C0A61" w:rsidR="00CE5C0B">
        <w:rPr>
          <w:sz w:val="22"/>
          <w:szCs w:val="22"/>
        </w:rPr>
        <w:t xml:space="preserve"> une somme de </w:t>
      </w:r>
      <w:r w:rsidRPr="004C0A61" w:rsidR="00CE5C0B">
        <w:rPr>
          <w:color w:val="0000FF"/>
          <w:sz w:val="22"/>
          <w:szCs w:val="22"/>
        </w:rPr>
        <w:t xml:space="preserve">xxx </w:t>
      </w:r>
      <w:r w:rsidRPr="004C0A61" w:rsidR="003654EB">
        <w:rPr>
          <w:sz w:val="22"/>
          <w:szCs w:val="22"/>
        </w:rPr>
        <w:t>€ équivalente</w:t>
      </w:r>
      <w:r w:rsidR="00CE5C0B">
        <w:rPr>
          <w:sz w:val="22"/>
          <w:szCs w:val="22"/>
        </w:rPr>
        <w:t xml:space="preserve"> au</w:t>
      </w:r>
      <w:r w:rsidRPr="004C0A61" w:rsidR="00CE5C0B">
        <w:rPr>
          <w:sz w:val="22"/>
          <w:szCs w:val="22"/>
        </w:rPr>
        <w:t xml:space="preserve"> produit total de </w:t>
      </w:r>
      <w:r w:rsidRPr="004C0A61" w:rsidR="00CE5C0B">
        <w:rPr>
          <w:sz w:val="22"/>
          <w:szCs w:val="22"/>
          <w:u w:val="single"/>
        </w:rPr>
        <w:t>la RODP</w:t>
      </w:r>
      <w:r w:rsidRPr="004C0A61" w:rsidR="00CE5C0B">
        <w:rPr>
          <w:sz w:val="22"/>
          <w:szCs w:val="22"/>
        </w:rPr>
        <w:t xml:space="preserve"> </w:t>
      </w:r>
      <w:r w:rsidR="006C1BAD">
        <w:rPr>
          <w:sz w:val="22"/>
          <w:szCs w:val="22"/>
        </w:rPr>
        <w:t>versée</w:t>
      </w:r>
      <w:r w:rsidRPr="00E21FF7" w:rsidR="00CE5C0B">
        <w:rPr>
          <w:sz w:val="22"/>
          <w:szCs w:val="22"/>
        </w:rPr>
        <w:t xml:space="preserve"> par les opérateurs de télécommunication </w:t>
      </w:r>
      <w:r w:rsidR="006C1BAD">
        <w:rPr>
          <w:sz w:val="22"/>
          <w:szCs w:val="22"/>
        </w:rPr>
        <w:t xml:space="preserve">à la commune </w:t>
      </w:r>
      <w:r w:rsidRPr="00E21FF7" w:rsidR="00CE5C0B">
        <w:rPr>
          <w:sz w:val="22"/>
          <w:szCs w:val="22"/>
        </w:rPr>
        <w:t xml:space="preserve">au cours de l’année </w:t>
      </w:r>
      <w:r w:rsidRPr="00E21FF7" w:rsidR="00CE5C0B">
        <w:rPr>
          <w:b/>
          <w:bCs/>
          <w:sz w:val="22"/>
          <w:szCs w:val="22"/>
          <w:u w:val="single"/>
        </w:rPr>
        <w:t>202</w:t>
      </w:r>
      <w:r w:rsidRPr="00E21FF7" w:rsidR="00EA3CA2">
        <w:rPr>
          <w:b/>
          <w:bCs/>
          <w:sz w:val="22"/>
          <w:szCs w:val="22"/>
          <w:u w:val="single"/>
        </w:rPr>
        <w:t>1</w:t>
      </w:r>
      <w:r w:rsidRPr="00E21FF7" w:rsidR="00CE5C0B">
        <w:rPr>
          <w:b/>
          <w:bCs/>
          <w:sz w:val="22"/>
          <w:szCs w:val="22"/>
        </w:rPr>
        <w:t>.</w:t>
      </w:r>
      <w:r w:rsidR="00CE5C0B">
        <w:rPr>
          <w:sz w:val="22"/>
          <w:szCs w:val="22"/>
        </w:rPr>
        <w:t xml:space="preserve"> </w:t>
      </w:r>
    </w:p>
    <w:p w:rsidR="00CE5C0B" w:rsidP="002129FE" w:rsidRDefault="00CE5C0B" w14:paraId="37343CE1" w14:textId="0D22B3A3">
      <w:pPr>
        <w:tabs>
          <w:tab w:val="left" w:leader="dot" w:pos="3402"/>
          <w:tab w:val="left" w:leader="dot" w:pos="5670"/>
        </w:tabs>
        <w:jc w:val="both"/>
        <w:rPr>
          <w:sz w:val="22"/>
          <w:szCs w:val="22"/>
        </w:rPr>
      </w:pPr>
    </w:p>
    <w:p w:rsidR="00306AF5" w:rsidP="002129FE" w:rsidRDefault="00306AF5" w14:paraId="43D44A57" w14:textId="2B44F814">
      <w:pPr>
        <w:tabs>
          <w:tab w:val="left" w:leader="dot" w:pos="3402"/>
          <w:tab w:val="left" w:leader="dot" w:pos="5670"/>
        </w:tabs>
        <w:jc w:val="both"/>
        <w:rPr>
          <w:sz w:val="22"/>
          <w:szCs w:val="22"/>
        </w:rPr>
      </w:pPr>
      <w:r>
        <w:rPr>
          <w:b/>
          <w:sz w:val="22"/>
          <w:szCs w:val="22"/>
        </w:rPr>
        <w:t>Article 2</w:t>
      </w:r>
      <w:r>
        <w:rPr>
          <w:sz w:val="22"/>
          <w:szCs w:val="22"/>
        </w:rPr>
        <w:t xml:space="preserve"> – </w:t>
      </w:r>
      <w:r w:rsidRPr="00684A90" w:rsidR="004D61D8">
        <w:rPr>
          <w:b/>
          <w:bCs/>
          <w:sz w:val="22"/>
          <w:szCs w:val="22"/>
        </w:rPr>
        <w:t xml:space="preserve">Calcul de la </w:t>
      </w:r>
      <w:r w:rsidRPr="00684A90" w:rsidR="004D61D8">
        <w:rPr>
          <w:b/>
          <w:bCs/>
          <w:sz w:val="22"/>
          <w:szCs w:val="22"/>
          <w:u w:val="single"/>
        </w:rPr>
        <w:t xml:space="preserve">RODP </w:t>
      </w:r>
      <w:r w:rsidRPr="00684A90" w:rsidR="00000FE0">
        <w:rPr>
          <w:b/>
          <w:bCs/>
          <w:sz w:val="22"/>
          <w:szCs w:val="22"/>
          <w:u w:val="single"/>
        </w:rPr>
        <w:t>2022</w:t>
      </w:r>
      <w:r w:rsidRPr="00684A90" w:rsidR="00000FE0">
        <w:rPr>
          <w:b/>
          <w:bCs/>
          <w:sz w:val="22"/>
          <w:szCs w:val="22"/>
        </w:rPr>
        <w:t xml:space="preserve"> pour la </w:t>
      </w:r>
      <w:r w:rsidRPr="00684A90" w:rsidR="00000FE0">
        <w:rPr>
          <w:b/>
          <w:bCs/>
          <w:sz w:val="22"/>
          <w:szCs w:val="22"/>
          <w:u w:val="single"/>
        </w:rPr>
        <w:t>contribution 2023</w:t>
      </w:r>
      <w:r w:rsidRPr="00684A90" w:rsidR="00000FE0">
        <w:rPr>
          <w:b/>
          <w:bCs/>
          <w:sz w:val="22"/>
          <w:szCs w:val="22"/>
        </w:rPr>
        <w:t xml:space="preserve"> au F</w:t>
      </w:r>
      <w:r w:rsidRPr="00684A90" w:rsidR="00A374C7">
        <w:rPr>
          <w:b/>
          <w:bCs/>
          <w:sz w:val="22"/>
          <w:szCs w:val="22"/>
        </w:rPr>
        <w:t xml:space="preserve">onds de </w:t>
      </w:r>
      <w:r w:rsidRPr="00684A90" w:rsidR="00000FE0">
        <w:rPr>
          <w:b/>
          <w:bCs/>
          <w:sz w:val="22"/>
          <w:szCs w:val="22"/>
        </w:rPr>
        <w:t>M</w:t>
      </w:r>
      <w:r w:rsidRPr="00684A90" w:rsidR="00A374C7">
        <w:rPr>
          <w:b/>
          <w:bCs/>
          <w:sz w:val="22"/>
          <w:szCs w:val="22"/>
        </w:rPr>
        <w:t xml:space="preserve">utualisation </w:t>
      </w:r>
      <w:r w:rsidRPr="00684A90" w:rsidR="00000FE0">
        <w:rPr>
          <w:b/>
          <w:bCs/>
          <w:sz w:val="22"/>
          <w:szCs w:val="22"/>
        </w:rPr>
        <w:t>T</w:t>
      </w:r>
      <w:r w:rsidRPr="00684A90" w:rsidR="00A374C7">
        <w:rPr>
          <w:b/>
          <w:bCs/>
          <w:sz w:val="22"/>
          <w:szCs w:val="22"/>
        </w:rPr>
        <w:t>élécom</w:t>
      </w:r>
      <w:r w:rsidR="00684A90">
        <w:rPr>
          <w:b/>
          <w:bCs/>
          <w:sz w:val="22"/>
          <w:szCs w:val="22"/>
        </w:rPr>
        <w:t> :</w:t>
      </w:r>
    </w:p>
    <w:p w:rsidR="002129FE" w:rsidP="002129FE" w:rsidRDefault="002129FE" w14:paraId="349E5577" w14:textId="1776CE47">
      <w:pPr>
        <w:tabs>
          <w:tab w:val="left" w:leader="dot" w:pos="3402"/>
          <w:tab w:val="left" w:leader="dot" w:pos="5670"/>
        </w:tabs>
        <w:jc w:val="both"/>
        <w:rPr>
          <w:sz w:val="22"/>
          <w:szCs w:val="22"/>
        </w:rPr>
      </w:pPr>
      <w:r>
        <w:rPr>
          <w:sz w:val="22"/>
          <w:szCs w:val="22"/>
        </w:rPr>
        <w:t xml:space="preserve">Les montants de référence destinés au calcul de la redevance citée en objet sont fixés pour </w:t>
      </w:r>
      <w:r>
        <w:rPr>
          <w:b/>
          <w:sz w:val="22"/>
          <w:szCs w:val="22"/>
        </w:rPr>
        <w:t>20</w:t>
      </w:r>
      <w:r w:rsidR="0086705C">
        <w:rPr>
          <w:b/>
          <w:sz w:val="22"/>
          <w:szCs w:val="22"/>
        </w:rPr>
        <w:t>2</w:t>
      </w:r>
      <w:r w:rsidR="00FB1E54">
        <w:rPr>
          <w:b/>
          <w:sz w:val="22"/>
          <w:szCs w:val="22"/>
        </w:rPr>
        <w:t>2</w:t>
      </w:r>
      <w:r>
        <w:rPr>
          <w:b/>
          <w:sz w:val="22"/>
          <w:szCs w:val="22"/>
        </w:rPr>
        <w:t xml:space="preserve"> </w:t>
      </w:r>
      <w:r>
        <w:rPr>
          <w:sz w:val="22"/>
          <w:szCs w:val="22"/>
        </w:rPr>
        <w:t>en tenant compte le cas échéant de l’évolution de l’index général des prix des travaux publics (TP 01), à savoir :</w:t>
      </w:r>
    </w:p>
    <w:p w:rsidR="002129FE" w:rsidP="002129FE" w:rsidRDefault="002129FE" w14:paraId="39419132" w14:textId="77777777">
      <w:pPr>
        <w:tabs>
          <w:tab w:val="left" w:leader="dot" w:pos="3402"/>
          <w:tab w:val="left" w:leader="dot" w:pos="5670"/>
        </w:tabs>
        <w:jc w:val="both"/>
        <w:rPr>
          <w:sz w:val="16"/>
          <w:szCs w:val="16"/>
        </w:rPr>
      </w:pPr>
    </w:p>
    <w:tbl>
      <w:tblPr>
        <w:tblW w:w="90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94"/>
        <w:gridCol w:w="1328"/>
        <w:gridCol w:w="1330"/>
        <w:gridCol w:w="2525"/>
        <w:gridCol w:w="1860"/>
      </w:tblGrid>
      <w:tr w:rsidR="00332D0B" w:rsidTr="002D4EF0" w14:paraId="42F3C0F5" w14:textId="77777777">
        <w:trPr>
          <w:trHeight w:val="496"/>
        </w:trPr>
        <w:tc>
          <w:tcPr>
            <w:tcW w:w="1994" w:type="dxa"/>
            <w:tcBorders>
              <w:top w:val="nil"/>
              <w:left w:val="nil"/>
              <w:bottom w:val="nil"/>
              <w:right w:val="single" w:color="000000" w:sz="12" w:space="0"/>
            </w:tcBorders>
          </w:tcPr>
          <w:p w:rsidRPr="00DD3332" w:rsidR="00332D0B" w:rsidP="002D4EF0" w:rsidRDefault="00332D0B" w14:paraId="2EE79417" w14:textId="77777777">
            <w:pPr>
              <w:contextualSpacing/>
              <w:rPr>
                <w:i/>
                <w:sz w:val="16"/>
                <w:szCs w:val="16"/>
              </w:rPr>
            </w:pPr>
            <w:r w:rsidRPr="00DD3332">
              <w:rPr>
                <w:i/>
                <w:color w:val="EA6E1A"/>
                <w:sz w:val="16"/>
                <w:szCs w:val="16"/>
              </w:rPr>
              <w:t>Taux 20</w:t>
            </w:r>
            <w:r>
              <w:rPr>
                <w:i/>
                <w:color w:val="EA6E1A"/>
                <w:sz w:val="16"/>
                <w:szCs w:val="16"/>
              </w:rPr>
              <w:t xml:space="preserve">22 </w:t>
            </w:r>
            <w:r w:rsidRPr="00DD3332">
              <w:rPr>
                <w:i/>
                <w:sz w:val="16"/>
                <w:szCs w:val="16"/>
              </w:rPr>
              <w:t>appliqués au patrimoine 31/12/20</w:t>
            </w:r>
            <w:r>
              <w:rPr>
                <w:i/>
                <w:sz w:val="16"/>
                <w:szCs w:val="16"/>
              </w:rPr>
              <w:t>21</w:t>
            </w:r>
            <w:r w:rsidRPr="00DD3332">
              <w:rPr>
                <w:i/>
                <w:sz w:val="16"/>
                <w:szCs w:val="16"/>
              </w:rPr>
              <w:t xml:space="preserve"> et correspondant à la </w:t>
            </w:r>
          </w:p>
        </w:tc>
        <w:tc>
          <w:tcPr>
            <w:tcW w:w="2658" w:type="dxa"/>
            <w:gridSpan w:val="2"/>
            <w:tcBorders>
              <w:top w:val="single" w:color="000000" w:sz="12" w:space="0"/>
              <w:left w:val="single" w:color="000000" w:sz="12" w:space="0"/>
              <w:bottom w:val="single" w:color="000000" w:sz="4" w:space="0"/>
              <w:right w:val="single" w:color="000000" w:sz="4" w:space="0"/>
            </w:tcBorders>
            <w:hideMark/>
          </w:tcPr>
          <w:p w:rsidR="00332D0B" w:rsidP="002D4EF0" w:rsidRDefault="00332D0B" w14:paraId="052903E9"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Artères *</w:t>
            </w:r>
          </w:p>
          <w:p w:rsidR="00332D0B" w:rsidP="002D4EF0" w:rsidRDefault="00332D0B" w14:paraId="1187B50C"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525" w:type="dxa"/>
            <w:vMerge w:val="restart"/>
            <w:tcBorders>
              <w:top w:val="single" w:color="000000" w:sz="12" w:space="0"/>
              <w:left w:val="single" w:color="000000" w:sz="4" w:space="0"/>
              <w:bottom w:val="single" w:color="000000" w:sz="4" w:space="0"/>
              <w:right w:val="single" w:color="000000" w:sz="4" w:space="0"/>
            </w:tcBorders>
            <w:vAlign w:val="center"/>
            <w:hideMark/>
          </w:tcPr>
          <w:p w:rsidR="00332D0B" w:rsidP="002D4EF0" w:rsidRDefault="00332D0B" w14:paraId="1E395811"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332D0B" w:rsidP="002D4EF0" w:rsidRDefault="00332D0B" w14:paraId="18F43B53"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(pylône, antenne de téléphonie mobile, antenne wimax, armoire technique…)</w:t>
            </w:r>
          </w:p>
        </w:tc>
        <w:tc>
          <w:tcPr>
            <w:tcW w:w="1860" w:type="dxa"/>
            <w:vMerge w:val="restart"/>
            <w:tcBorders>
              <w:top w:val="single" w:color="000000" w:sz="12" w:space="0"/>
              <w:left w:val="single" w:color="000000" w:sz="4" w:space="0"/>
              <w:bottom w:val="single" w:color="000000" w:sz="4" w:space="0"/>
              <w:right w:val="single" w:color="000000" w:sz="12" w:space="0"/>
            </w:tcBorders>
            <w:vAlign w:val="center"/>
            <w:hideMark/>
          </w:tcPr>
          <w:p w:rsidR="00332D0B" w:rsidP="002D4EF0" w:rsidRDefault="00332D0B" w14:paraId="6C94AD00"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332D0B" w:rsidP="002D4EF0" w:rsidRDefault="00332D0B" w14:paraId="1EBDCEA4"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332D0B" w:rsidP="002D4EF0" w:rsidRDefault="00332D0B" w14:paraId="72AD23F2"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332D0B" w:rsidP="002D4EF0" w:rsidRDefault="00332D0B" w14:paraId="7748E7DB" w14:textId="7777777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332D0B" w:rsidTr="002D4EF0" w14:paraId="693E32D8" w14:textId="77777777">
        <w:trPr>
          <w:trHeight w:val="496"/>
        </w:trPr>
        <w:tc>
          <w:tcPr>
            <w:tcW w:w="1994" w:type="dxa"/>
            <w:tcBorders>
              <w:top w:val="nil"/>
              <w:left w:val="nil"/>
              <w:bottom w:val="nil"/>
              <w:right w:val="single" w:color="000000" w:sz="12" w:space="0"/>
            </w:tcBorders>
          </w:tcPr>
          <w:p w:rsidRPr="00DD3332" w:rsidR="00332D0B" w:rsidP="002D4EF0" w:rsidRDefault="00332D0B" w14:paraId="1C3E4F59" w14:textId="77777777">
            <w:pPr>
              <w:spacing w:line="360" w:lineRule="auto"/>
              <w:contextualSpacing/>
              <w:rPr>
                <w:i/>
                <w:color w:val="EA6E1A"/>
                <w:sz w:val="16"/>
                <w:szCs w:val="16"/>
              </w:rPr>
            </w:pPr>
            <w:r w:rsidRPr="00DD3332">
              <w:rPr>
                <w:i/>
                <w:color w:val="EA6E1A"/>
                <w:sz w:val="16"/>
                <w:szCs w:val="16"/>
              </w:rPr>
              <w:t>Contribution 20</w:t>
            </w:r>
            <w:r>
              <w:rPr>
                <w:i/>
                <w:color w:val="EA6E1A"/>
                <w:sz w:val="16"/>
                <w:szCs w:val="16"/>
              </w:rPr>
              <w:t>23 au FMT</w:t>
            </w:r>
          </w:p>
        </w:tc>
        <w:tc>
          <w:tcPr>
            <w:tcW w:w="1328" w:type="dxa"/>
            <w:tcBorders>
              <w:top w:val="single" w:color="000000" w:sz="4" w:space="0"/>
              <w:left w:val="single" w:color="000000" w:sz="12" w:space="0"/>
              <w:bottom w:val="single" w:color="000000" w:sz="4" w:space="0"/>
              <w:right w:val="single" w:color="000000" w:sz="4" w:space="0"/>
            </w:tcBorders>
            <w:vAlign w:val="center"/>
            <w:hideMark/>
          </w:tcPr>
          <w:p w:rsidR="00332D0B" w:rsidP="002D4EF0" w:rsidRDefault="00332D0B" w14:paraId="1D76C2BB" w14:textId="77777777">
            <w:pPr>
              <w:pStyle w:val="ListParagraph"/>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329" w:type="dxa"/>
            <w:tcBorders>
              <w:top w:val="single" w:color="000000" w:sz="4" w:space="0"/>
              <w:left w:val="single" w:color="000000" w:sz="4" w:space="0"/>
              <w:bottom w:val="single" w:color="000000" w:sz="4" w:space="0"/>
              <w:right w:val="single" w:color="000000" w:sz="4" w:space="0"/>
            </w:tcBorders>
            <w:vAlign w:val="center"/>
            <w:hideMark/>
          </w:tcPr>
          <w:p w:rsidR="00332D0B" w:rsidP="002D4EF0" w:rsidRDefault="00332D0B" w14:paraId="701938A7" w14:textId="77777777">
            <w:pPr>
              <w:pStyle w:val="ListParagraph"/>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color="000000" w:sz="12" w:space="0"/>
              <w:left w:val="single" w:color="000000" w:sz="4" w:space="0"/>
              <w:bottom w:val="single" w:color="000000" w:sz="4" w:space="0"/>
              <w:right w:val="single" w:color="000000" w:sz="4" w:space="0"/>
            </w:tcBorders>
            <w:vAlign w:val="center"/>
            <w:hideMark/>
          </w:tcPr>
          <w:p w:rsidR="00332D0B" w:rsidP="002D4EF0" w:rsidRDefault="00332D0B" w14:paraId="129F4BC4" w14:textId="77777777"/>
        </w:tc>
        <w:tc>
          <w:tcPr>
            <w:tcW w:w="0" w:type="auto"/>
            <w:vMerge/>
            <w:tcBorders>
              <w:top w:val="single" w:color="000000" w:sz="12" w:space="0"/>
              <w:left w:val="single" w:color="000000" w:sz="4" w:space="0"/>
              <w:bottom w:val="single" w:color="000000" w:sz="4" w:space="0"/>
              <w:right w:val="single" w:color="000000" w:sz="12" w:space="0"/>
            </w:tcBorders>
            <w:vAlign w:val="center"/>
            <w:hideMark/>
          </w:tcPr>
          <w:p w:rsidR="00332D0B" w:rsidP="002D4EF0" w:rsidRDefault="00332D0B" w14:paraId="042A63AA" w14:textId="77777777"/>
        </w:tc>
      </w:tr>
      <w:tr w:rsidR="00332D0B" w:rsidTr="002D4EF0" w14:paraId="4741E7B8" w14:textId="77777777">
        <w:trPr>
          <w:trHeight w:val="416"/>
        </w:trPr>
        <w:tc>
          <w:tcPr>
            <w:tcW w:w="1994" w:type="dxa"/>
            <w:tcBorders>
              <w:top w:val="single" w:color="000000" w:sz="12" w:space="0"/>
              <w:left w:val="single" w:color="000000" w:sz="12" w:space="0"/>
              <w:bottom w:val="single" w:color="000000" w:sz="4" w:space="0"/>
              <w:right w:val="single" w:color="000000" w:sz="4" w:space="0"/>
            </w:tcBorders>
            <w:hideMark/>
          </w:tcPr>
          <w:p w:rsidR="00332D0B" w:rsidP="002D4EF0" w:rsidRDefault="00332D0B" w14:paraId="12316A41" w14:textId="7777777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color="000000" w:sz="4" w:space="0"/>
              <w:left w:val="single" w:color="000000" w:sz="4" w:space="0"/>
              <w:bottom w:val="single" w:color="000000" w:sz="4" w:space="0"/>
              <w:right w:val="single" w:color="000000" w:sz="4" w:space="0"/>
            </w:tcBorders>
          </w:tcPr>
          <w:p w:rsidR="00332D0B" w:rsidP="002D4EF0" w:rsidRDefault="00332D0B" w14:paraId="0CC5F4AA" w14:textId="77777777">
            <w:pPr>
              <w:pStyle w:val="ListParagraph"/>
              <w:spacing w:after="0" w:line="240" w:lineRule="auto"/>
              <w:ind w:left="0"/>
              <w:jc w:val="center"/>
              <w:rPr>
                <w:rFonts w:ascii="Times New Roman" w:hAnsi="Times New Roman"/>
                <w:b/>
                <w:sz w:val="10"/>
                <w:szCs w:val="10"/>
              </w:rPr>
            </w:pPr>
          </w:p>
          <w:p w:rsidR="00332D0B" w:rsidP="002D4EF0" w:rsidRDefault="00332D0B" w14:paraId="2147E850"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42.64</w:t>
            </w:r>
          </w:p>
        </w:tc>
        <w:tc>
          <w:tcPr>
            <w:tcW w:w="1329" w:type="dxa"/>
            <w:tcBorders>
              <w:top w:val="single" w:color="000000" w:sz="4" w:space="0"/>
              <w:left w:val="single" w:color="000000" w:sz="4" w:space="0"/>
              <w:bottom w:val="single" w:color="000000" w:sz="4" w:space="0"/>
              <w:right w:val="single" w:color="000000" w:sz="4" w:space="0"/>
            </w:tcBorders>
          </w:tcPr>
          <w:p w:rsidR="00332D0B" w:rsidP="002D4EF0" w:rsidRDefault="00332D0B" w14:paraId="5EA814A3" w14:textId="77777777">
            <w:pPr>
              <w:pStyle w:val="ListParagraph"/>
              <w:spacing w:after="0" w:line="240" w:lineRule="auto"/>
              <w:ind w:left="0"/>
              <w:jc w:val="center"/>
              <w:rPr>
                <w:rFonts w:ascii="Times New Roman" w:hAnsi="Times New Roman"/>
                <w:b/>
                <w:sz w:val="10"/>
                <w:szCs w:val="10"/>
              </w:rPr>
            </w:pPr>
          </w:p>
          <w:p w:rsidR="00332D0B" w:rsidP="002D4EF0" w:rsidRDefault="00332D0B" w14:paraId="712C874E"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56.85</w:t>
            </w:r>
          </w:p>
        </w:tc>
        <w:tc>
          <w:tcPr>
            <w:tcW w:w="2525" w:type="dxa"/>
            <w:tcBorders>
              <w:top w:val="single" w:color="000000" w:sz="4" w:space="0"/>
              <w:left w:val="single" w:color="000000" w:sz="4" w:space="0"/>
              <w:bottom w:val="single" w:color="000000" w:sz="4" w:space="0"/>
              <w:right w:val="single" w:color="000000" w:sz="4" w:space="0"/>
            </w:tcBorders>
          </w:tcPr>
          <w:p w:rsidR="00332D0B" w:rsidP="002D4EF0" w:rsidRDefault="00332D0B" w14:paraId="544FB039" w14:textId="77777777">
            <w:pPr>
              <w:pStyle w:val="ListParagraph"/>
              <w:spacing w:after="0" w:line="240" w:lineRule="auto"/>
              <w:ind w:left="0"/>
              <w:jc w:val="center"/>
              <w:rPr>
                <w:rFonts w:ascii="Times New Roman" w:hAnsi="Times New Roman"/>
                <w:b/>
                <w:sz w:val="10"/>
                <w:szCs w:val="10"/>
              </w:rPr>
            </w:pPr>
          </w:p>
          <w:p w:rsidR="00332D0B" w:rsidP="002D4EF0" w:rsidRDefault="00332D0B" w14:paraId="10286256"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color="000000" w:sz="4" w:space="0"/>
              <w:left w:val="single" w:color="000000" w:sz="4" w:space="0"/>
              <w:bottom w:val="single" w:color="000000" w:sz="4" w:space="0"/>
              <w:right w:val="single" w:color="000000" w:sz="12" w:space="0"/>
            </w:tcBorders>
          </w:tcPr>
          <w:p w:rsidR="00332D0B" w:rsidP="002D4EF0" w:rsidRDefault="00332D0B" w14:paraId="785138BB" w14:textId="77777777">
            <w:pPr>
              <w:pStyle w:val="ListParagraph"/>
              <w:spacing w:after="0" w:line="240" w:lineRule="auto"/>
              <w:ind w:left="0"/>
              <w:jc w:val="center"/>
              <w:rPr>
                <w:rFonts w:ascii="Times New Roman" w:hAnsi="Times New Roman"/>
                <w:b/>
                <w:sz w:val="10"/>
                <w:szCs w:val="10"/>
              </w:rPr>
            </w:pPr>
          </w:p>
          <w:p w:rsidR="00332D0B" w:rsidP="002D4EF0" w:rsidRDefault="00332D0B" w14:paraId="5EFA66AD"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28.43</w:t>
            </w:r>
          </w:p>
        </w:tc>
      </w:tr>
      <w:tr w:rsidR="00332D0B" w:rsidTr="002D4EF0" w14:paraId="4F88A9CC" w14:textId="77777777">
        <w:trPr>
          <w:trHeight w:val="402"/>
        </w:trPr>
        <w:tc>
          <w:tcPr>
            <w:tcW w:w="1994" w:type="dxa"/>
            <w:tcBorders>
              <w:top w:val="single" w:color="000000" w:sz="4" w:space="0"/>
              <w:left w:val="single" w:color="000000" w:sz="12" w:space="0"/>
              <w:bottom w:val="single" w:color="000000" w:sz="12" w:space="0"/>
              <w:right w:val="single" w:color="000000" w:sz="4" w:space="0"/>
            </w:tcBorders>
            <w:hideMark/>
          </w:tcPr>
          <w:p w:rsidR="00332D0B" w:rsidP="002D4EF0" w:rsidRDefault="00332D0B" w14:paraId="466354C3" w14:textId="7777777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color="000000" w:sz="4" w:space="0"/>
              <w:left w:val="single" w:color="000000" w:sz="4" w:space="0"/>
              <w:bottom w:val="single" w:color="000000" w:sz="12" w:space="0"/>
              <w:right w:val="single" w:color="000000" w:sz="4" w:space="0"/>
            </w:tcBorders>
          </w:tcPr>
          <w:p w:rsidR="00332D0B" w:rsidP="002D4EF0" w:rsidRDefault="00332D0B" w14:paraId="6BB78B4A" w14:textId="77777777">
            <w:pPr>
              <w:pStyle w:val="ListParagraph"/>
              <w:spacing w:after="0" w:line="240" w:lineRule="auto"/>
              <w:ind w:left="0"/>
              <w:jc w:val="center"/>
              <w:rPr>
                <w:rFonts w:ascii="Times New Roman" w:hAnsi="Times New Roman"/>
                <w:b/>
                <w:sz w:val="10"/>
                <w:szCs w:val="10"/>
              </w:rPr>
            </w:pPr>
          </w:p>
          <w:p w:rsidR="00332D0B" w:rsidP="002D4EF0" w:rsidRDefault="00332D0B" w14:paraId="7B677689"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1 421.36</w:t>
            </w:r>
          </w:p>
        </w:tc>
        <w:tc>
          <w:tcPr>
            <w:tcW w:w="1329" w:type="dxa"/>
            <w:tcBorders>
              <w:top w:val="single" w:color="000000" w:sz="4" w:space="0"/>
              <w:left w:val="single" w:color="000000" w:sz="4" w:space="0"/>
              <w:bottom w:val="single" w:color="000000" w:sz="12" w:space="0"/>
              <w:right w:val="single" w:color="000000" w:sz="4" w:space="0"/>
            </w:tcBorders>
          </w:tcPr>
          <w:p w:rsidR="00332D0B" w:rsidP="002D4EF0" w:rsidRDefault="00332D0B" w14:paraId="4B3B7242" w14:textId="77777777">
            <w:pPr>
              <w:pStyle w:val="ListParagraph"/>
              <w:spacing w:after="0" w:line="240" w:lineRule="auto"/>
              <w:ind w:left="0"/>
              <w:jc w:val="center"/>
              <w:rPr>
                <w:rFonts w:ascii="Times New Roman" w:hAnsi="Times New Roman"/>
                <w:b/>
                <w:sz w:val="10"/>
                <w:szCs w:val="10"/>
              </w:rPr>
            </w:pPr>
          </w:p>
          <w:p w:rsidR="00332D0B" w:rsidP="002D4EF0" w:rsidRDefault="00332D0B" w14:paraId="429B3DFF"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1 421.36</w:t>
            </w:r>
          </w:p>
        </w:tc>
        <w:tc>
          <w:tcPr>
            <w:tcW w:w="2525" w:type="dxa"/>
            <w:tcBorders>
              <w:top w:val="single" w:color="000000" w:sz="4" w:space="0"/>
              <w:left w:val="single" w:color="000000" w:sz="4" w:space="0"/>
              <w:bottom w:val="single" w:color="000000" w:sz="12" w:space="0"/>
              <w:right w:val="single" w:color="000000" w:sz="4" w:space="0"/>
            </w:tcBorders>
          </w:tcPr>
          <w:p w:rsidR="00332D0B" w:rsidP="002D4EF0" w:rsidRDefault="00332D0B" w14:paraId="58A62851" w14:textId="77777777">
            <w:pPr>
              <w:pStyle w:val="ListParagraph"/>
              <w:spacing w:after="0" w:line="240" w:lineRule="auto"/>
              <w:ind w:left="0"/>
              <w:jc w:val="center"/>
              <w:rPr>
                <w:rFonts w:ascii="Times New Roman" w:hAnsi="Times New Roman"/>
                <w:b/>
                <w:sz w:val="10"/>
                <w:szCs w:val="10"/>
              </w:rPr>
            </w:pPr>
          </w:p>
          <w:p w:rsidR="00332D0B" w:rsidP="002D4EF0" w:rsidRDefault="00332D0B" w14:paraId="79658C9B"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color="000000" w:sz="4" w:space="0"/>
              <w:left w:val="single" w:color="000000" w:sz="4" w:space="0"/>
              <w:bottom w:val="single" w:color="000000" w:sz="12" w:space="0"/>
              <w:right w:val="single" w:color="000000" w:sz="12" w:space="0"/>
            </w:tcBorders>
          </w:tcPr>
          <w:p w:rsidR="00332D0B" w:rsidP="002D4EF0" w:rsidRDefault="00332D0B" w14:paraId="47D006B3" w14:textId="77777777">
            <w:pPr>
              <w:pStyle w:val="ListParagraph"/>
              <w:spacing w:after="0" w:line="240" w:lineRule="auto"/>
              <w:ind w:left="0"/>
              <w:jc w:val="center"/>
              <w:rPr>
                <w:rFonts w:ascii="Times New Roman" w:hAnsi="Times New Roman"/>
                <w:b/>
                <w:sz w:val="10"/>
                <w:szCs w:val="10"/>
              </w:rPr>
            </w:pPr>
          </w:p>
          <w:p w:rsidR="00332D0B" w:rsidP="002D4EF0" w:rsidRDefault="00332D0B" w14:paraId="129DEC8D" w14:textId="77777777">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923.89</w:t>
            </w:r>
          </w:p>
        </w:tc>
      </w:tr>
    </w:tbl>
    <w:p w:rsidR="002129FE" w:rsidP="002129FE" w:rsidRDefault="002129FE" w14:paraId="6F3CFD32" w14:textId="77777777">
      <w:pPr>
        <w:tabs>
          <w:tab w:val="left" w:leader="dot" w:pos="3402"/>
          <w:tab w:val="left" w:leader="dot" w:pos="5670"/>
        </w:tabs>
        <w:jc w:val="both"/>
        <w:rPr>
          <w:sz w:val="22"/>
          <w:szCs w:val="22"/>
        </w:rPr>
      </w:pPr>
    </w:p>
    <w:p w:rsidR="00962BF9" w:rsidP="002129FE" w:rsidRDefault="00962BF9" w14:paraId="462E2D6C" w14:textId="77777777">
      <w:pPr>
        <w:tabs>
          <w:tab w:val="left" w:leader="dot" w:pos="3402"/>
          <w:tab w:val="left" w:leader="dot" w:pos="5670"/>
        </w:tabs>
        <w:jc w:val="both"/>
        <w:rPr>
          <w:sz w:val="22"/>
          <w:szCs w:val="22"/>
        </w:rPr>
      </w:pPr>
    </w:p>
    <w:p w:rsidR="002129FE" w:rsidP="00C94205" w:rsidRDefault="002129FE" w14:paraId="19A7D875" w14:textId="65838CCE">
      <w:pPr>
        <w:tabs>
          <w:tab w:val="left" w:leader="dot" w:pos="3402"/>
          <w:tab w:val="left" w:leader="dot" w:pos="5670"/>
        </w:tabs>
        <w:jc w:val="both"/>
        <w:rPr>
          <w:sz w:val="22"/>
          <w:szCs w:val="22"/>
        </w:rPr>
      </w:pPr>
      <w:r w:rsidRPr="00C94205">
        <w:rPr>
          <w:sz w:val="22"/>
          <w:szCs w:val="22"/>
        </w:rPr>
        <w:t>Compte tenu des longueurs de réseaux, des surfaces des installations radioélectriques et autres installations et des autorisations de voirie, ce montant s’établit comme suit :</w:t>
      </w:r>
    </w:p>
    <w:p w:rsidR="00272AC6" w:rsidP="002129FE" w:rsidRDefault="00272AC6" w14:paraId="1828C9BA" w14:textId="77777777">
      <w:pPr>
        <w:tabs>
          <w:tab w:val="left" w:leader="dot" w:pos="3402"/>
          <w:tab w:val="left" w:leader="dot" w:pos="5670"/>
        </w:tabs>
        <w:jc w:val="both"/>
        <w:rPr>
          <w:b/>
          <w:sz w:val="22"/>
          <w:szCs w:val="22"/>
        </w:rPr>
      </w:pPr>
    </w:p>
    <w:p w:rsidR="002129FE" w:rsidP="002129FE" w:rsidRDefault="002129FE" w14:paraId="73E84943" w14:textId="34756ECF">
      <w:pPr>
        <w:tabs>
          <w:tab w:val="left" w:leader="dot" w:pos="3402"/>
          <w:tab w:val="left" w:leader="dot" w:pos="5670"/>
        </w:tabs>
        <w:jc w:val="both"/>
        <w:rPr>
          <w:b/>
          <w:sz w:val="22"/>
          <w:szCs w:val="22"/>
        </w:rPr>
      </w:pPr>
      <w:r>
        <w:rPr>
          <w:b/>
          <w:sz w:val="22"/>
          <w:szCs w:val="22"/>
        </w:rPr>
        <w:t>ARTERES</w:t>
      </w:r>
    </w:p>
    <w:p w:rsidR="002129FE" w:rsidP="002129FE" w:rsidRDefault="002129FE" w14:paraId="314F7F6F" w14:textId="77777777">
      <w:pPr>
        <w:tabs>
          <w:tab w:val="left" w:leader="dot" w:pos="3402"/>
          <w:tab w:val="left" w:leader="dot" w:pos="5670"/>
        </w:tabs>
        <w:ind w:left="1134" w:hanging="567"/>
        <w:jc w:val="both"/>
        <w:rPr>
          <w:b/>
          <w:sz w:val="22"/>
          <w:szCs w:val="22"/>
        </w:rPr>
      </w:pPr>
      <w:r>
        <w:rPr>
          <w:b/>
          <w:sz w:val="22"/>
          <w:szCs w:val="22"/>
        </w:rPr>
        <w:t>Artères du domaine public routier :</w:t>
      </w:r>
    </w:p>
    <w:p w:rsidR="002129FE" w:rsidP="002129FE" w:rsidRDefault="002129FE" w14:paraId="51D894F9" w14:textId="1A66ECE7">
      <w:pPr>
        <w:ind w:left="1134" w:hanging="567"/>
        <w:jc w:val="both"/>
        <w:rPr>
          <w:sz w:val="22"/>
          <w:szCs w:val="22"/>
        </w:rPr>
      </w:pPr>
      <w:r>
        <w:rPr>
          <w:sz w:val="22"/>
          <w:szCs w:val="22"/>
        </w:rPr>
        <w:tab/>
      </w:r>
      <w:r>
        <w:rPr>
          <w:sz w:val="22"/>
          <w:szCs w:val="22"/>
          <w:u w:val="single"/>
        </w:rPr>
        <w:t>En souterrain</w:t>
      </w:r>
      <w:r>
        <w:rPr>
          <w:sz w:val="22"/>
          <w:szCs w:val="22"/>
        </w:rPr>
        <w:t xml:space="preserve"> : </w:t>
      </w:r>
      <w:r w:rsidRPr="0087510A" w:rsidR="0086705C">
        <w:rPr>
          <w:b/>
          <w:bCs/>
          <w:sz w:val="22"/>
          <w:szCs w:val="22"/>
        </w:rPr>
        <w:t>4</w:t>
      </w:r>
      <w:r w:rsidRPr="0087510A" w:rsidR="00332D0B">
        <w:rPr>
          <w:b/>
          <w:bCs/>
          <w:sz w:val="22"/>
          <w:szCs w:val="22"/>
        </w:rPr>
        <w:t>2</w:t>
      </w:r>
      <w:r w:rsidRPr="0087510A" w:rsidR="0086705C">
        <w:rPr>
          <w:b/>
          <w:bCs/>
          <w:sz w:val="22"/>
          <w:szCs w:val="22"/>
        </w:rPr>
        <w:t>.</w:t>
      </w:r>
      <w:r w:rsidRPr="0087510A" w:rsidR="00332D0B">
        <w:rPr>
          <w:b/>
          <w:bCs/>
          <w:sz w:val="22"/>
          <w:szCs w:val="22"/>
        </w:rPr>
        <w:t>64</w:t>
      </w:r>
      <w:r>
        <w:rPr>
          <w:sz w:val="22"/>
          <w:szCs w:val="22"/>
        </w:rPr>
        <w:t xml:space="preserve"> € X </w:t>
      </w:r>
      <w:r>
        <w:rPr>
          <w:color w:val="3366FF"/>
          <w:sz w:val="22"/>
          <w:szCs w:val="22"/>
        </w:rPr>
        <w:t>nbre de km</w:t>
      </w:r>
      <w:r>
        <w:rPr>
          <w:sz w:val="22"/>
          <w:szCs w:val="22"/>
        </w:rPr>
        <w:t xml:space="preserve"> = </w:t>
      </w:r>
      <w:r>
        <w:rPr>
          <w:color w:val="3366FF"/>
          <w:sz w:val="22"/>
          <w:szCs w:val="22"/>
        </w:rPr>
        <w:t>Y</w:t>
      </w:r>
      <w:r>
        <w:rPr>
          <w:sz w:val="22"/>
          <w:szCs w:val="22"/>
        </w:rPr>
        <w:t xml:space="preserve"> € </w:t>
      </w:r>
    </w:p>
    <w:p w:rsidR="002129FE" w:rsidP="002129FE" w:rsidRDefault="002129FE" w14:paraId="7CD7F184" w14:textId="63365198">
      <w:pPr>
        <w:ind w:left="1134"/>
        <w:jc w:val="both"/>
        <w:rPr>
          <w:sz w:val="22"/>
          <w:szCs w:val="22"/>
        </w:rPr>
      </w:pPr>
      <w:r>
        <w:rPr>
          <w:sz w:val="22"/>
          <w:szCs w:val="22"/>
          <w:u w:val="single"/>
        </w:rPr>
        <w:t>En aérien</w:t>
      </w:r>
      <w:r>
        <w:rPr>
          <w:sz w:val="22"/>
          <w:szCs w:val="22"/>
        </w:rPr>
        <w:t xml:space="preserve"> : </w:t>
      </w:r>
      <w:r w:rsidRPr="0087510A" w:rsidR="0086705C">
        <w:rPr>
          <w:b/>
          <w:bCs/>
          <w:sz w:val="22"/>
          <w:szCs w:val="22"/>
        </w:rPr>
        <w:t>5</w:t>
      </w:r>
      <w:r w:rsidRPr="0087510A" w:rsidR="00332D0B">
        <w:rPr>
          <w:b/>
          <w:bCs/>
          <w:sz w:val="22"/>
          <w:szCs w:val="22"/>
        </w:rPr>
        <w:t>6</w:t>
      </w:r>
      <w:r w:rsidRPr="0087510A" w:rsidR="0086705C">
        <w:rPr>
          <w:b/>
          <w:bCs/>
          <w:sz w:val="22"/>
          <w:szCs w:val="22"/>
        </w:rPr>
        <w:t>.</w:t>
      </w:r>
      <w:r w:rsidRPr="0087510A" w:rsidR="00332D0B">
        <w:rPr>
          <w:b/>
          <w:bCs/>
          <w:sz w:val="22"/>
          <w:szCs w:val="22"/>
        </w:rPr>
        <w:t>8</w:t>
      </w:r>
      <w:r w:rsidRPr="0087510A" w:rsidR="00637B07">
        <w:rPr>
          <w:b/>
          <w:bCs/>
          <w:sz w:val="22"/>
          <w:szCs w:val="22"/>
        </w:rPr>
        <w:t>5</w:t>
      </w:r>
      <w:r w:rsidRPr="0087510A">
        <w:rPr>
          <w:b/>
          <w:bCs/>
          <w:sz w:val="22"/>
          <w:szCs w:val="22"/>
        </w:rPr>
        <w:t xml:space="preserve"> €</w:t>
      </w:r>
      <w:r>
        <w:rPr>
          <w:sz w:val="22"/>
          <w:szCs w:val="22"/>
        </w:rPr>
        <w:t xml:space="preserve"> X </w:t>
      </w:r>
      <w:r>
        <w:rPr>
          <w:color w:val="3366FF"/>
          <w:sz w:val="22"/>
          <w:szCs w:val="22"/>
        </w:rPr>
        <w:t>nbre de km</w:t>
      </w:r>
      <w:r>
        <w:rPr>
          <w:sz w:val="22"/>
          <w:szCs w:val="22"/>
        </w:rPr>
        <w:t xml:space="preserve"> = </w:t>
      </w:r>
      <w:r>
        <w:rPr>
          <w:color w:val="3366FF"/>
          <w:sz w:val="22"/>
          <w:szCs w:val="22"/>
        </w:rPr>
        <w:t>Z</w:t>
      </w:r>
      <w:r>
        <w:rPr>
          <w:sz w:val="22"/>
          <w:szCs w:val="22"/>
        </w:rPr>
        <w:t xml:space="preserve"> €  </w:t>
      </w:r>
    </w:p>
    <w:p w:rsidR="00347686" w:rsidP="002129FE" w:rsidRDefault="00347686" w14:paraId="035945B9" w14:textId="77777777">
      <w:pPr>
        <w:ind w:left="1134"/>
        <w:jc w:val="both"/>
        <w:rPr>
          <w:sz w:val="22"/>
          <w:szCs w:val="22"/>
        </w:rPr>
      </w:pPr>
    </w:p>
    <w:p w:rsidR="002129FE" w:rsidP="002129FE" w:rsidRDefault="002129FE" w14:paraId="12D48BEC" w14:textId="77777777">
      <w:pPr>
        <w:ind w:left="1134" w:hanging="567"/>
        <w:jc w:val="both"/>
        <w:rPr>
          <w:b/>
          <w:i/>
          <w:sz w:val="22"/>
          <w:szCs w:val="22"/>
        </w:rPr>
      </w:pPr>
      <w:r>
        <w:rPr>
          <w:b/>
          <w:i/>
          <w:sz w:val="22"/>
          <w:szCs w:val="22"/>
        </w:rPr>
        <w:t>Artères du domaine public non routier :</w:t>
      </w:r>
    </w:p>
    <w:p w:rsidR="002129FE" w:rsidP="002129FE" w:rsidRDefault="002129FE" w14:paraId="7F089BAC" w14:textId="09FC926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332D0B">
        <w:rPr>
          <w:b/>
        </w:rPr>
        <w:t>1421.36</w:t>
      </w:r>
      <w:r>
        <w:rPr>
          <w:b/>
        </w:rPr>
        <w:t xml:space="preserve"> </w:t>
      </w:r>
      <w:r>
        <w:rPr>
          <w:i/>
          <w:sz w:val="22"/>
          <w:szCs w:val="22"/>
        </w:rPr>
        <w:t xml:space="preserve">€ X </w:t>
      </w:r>
      <w:r>
        <w:rPr>
          <w:i/>
          <w:color w:val="3366FF"/>
          <w:sz w:val="22"/>
          <w:szCs w:val="22"/>
        </w:rPr>
        <w:t>nbre de km</w:t>
      </w:r>
      <w:r>
        <w:rPr>
          <w:i/>
          <w:sz w:val="22"/>
          <w:szCs w:val="22"/>
        </w:rPr>
        <w:t xml:space="preserve"> = </w:t>
      </w:r>
      <w:r>
        <w:rPr>
          <w:i/>
          <w:color w:val="3366FF"/>
          <w:sz w:val="22"/>
          <w:szCs w:val="22"/>
        </w:rPr>
        <w:t>Y</w:t>
      </w:r>
      <w:r>
        <w:rPr>
          <w:i/>
          <w:sz w:val="22"/>
          <w:szCs w:val="22"/>
        </w:rPr>
        <w:t xml:space="preserve"> € </w:t>
      </w:r>
    </w:p>
    <w:p w:rsidR="002129FE" w:rsidP="002129FE" w:rsidRDefault="002129FE" w14:paraId="08490582" w14:textId="07CCA831">
      <w:pPr>
        <w:ind w:left="1134"/>
        <w:jc w:val="both"/>
        <w:rPr>
          <w:i/>
          <w:sz w:val="22"/>
          <w:szCs w:val="22"/>
        </w:rPr>
      </w:pPr>
      <w:r>
        <w:rPr>
          <w:i/>
          <w:sz w:val="22"/>
          <w:szCs w:val="22"/>
          <w:u w:val="single"/>
        </w:rPr>
        <w:t>En aérien</w:t>
      </w:r>
      <w:r>
        <w:rPr>
          <w:i/>
          <w:sz w:val="22"/>
          <w:szCs w:val="22"/>
        </w:rPr>
        <w:t xml:space="preserve"> : </w:t>
      </w:r>
      <w:r w:rsidR="00332D0B">
        <w:rPr>
          <w:b/>
        </w:rPr>
        <w:t>1421.36 €</w:t>
      </w:r>
      <w:r w:rsidR="0086705C">
        <w:rPr>
          <w:b/>
        </w:rPr>
        <w:t xml:space="preserve"> </w:t>
      </w:r>
      <w:r>
        <w:rPr>
          <w:i/>
          <w:sz w:val="22"/>
          <w:szCs w:val="22"/>
        </w:rPr>
        <w:t xml:space="preserve">X </w:t>
      </w:r>
      <w:r>
        <w:rPr>
          <w:i/>
          <w:color w:val="3366FF"/>
          <w:sz w:val="22"/>
          <w:szCs w:val="22"/>
        </w:rPr>
        <w:t xml:space="preserve">nbre de km </w:t>
      </w:r>
      <w:r>
        <w:rPr>
          <w:i/>
          <w:sz w:val="22"/>
          <w:szCs w:val="22"/>
        </w:rPr>
        <w:t xml:space="preserve">= </w:t>
      </w:r>
      <w:r>
        <w:rPr>
          <w:i/>
          <w:color w:val="3366FF"/>
          <w:sz w:val="22"/>
          <w:szCs w:val="22"/>
        </w:rPr>
        <w:t>Z</w:t>
      </w:r>
      <w:r>
        <w:rPr>
          <w:i/>
          <w:sz w:val="22"/>
          <w:szCs w:val="22"/>
        </w:rPr>
        <w:t xml:space="preserve"> € </w:t>
      </w:r>
      <w:r w:rsidR="0086705C">
        <w:rPr>
          <w:i/>
          <w:sz w:val="22"/>
          <w:szCs w:val="22"/>
        </w:rPr>
        <w:t xml:space="preserve"> </w:t>
      </w:r>
    </w:p>
    <w:p w:rsidR="002129FE" w:rsidP="002129FE" w:rsidRDefault="002129FE" w14:paraId="7464EE9E" w14:textId="77777777">
      <w:pPr>
        <w:ind w:left="1134"/>
        <w:jc w:val="both"/>
        <w:rPr>
          <w:sz w:val="16"/>
          <w:szCs w:val="16"/>
        </w:rPr>
      </w:pPr>
    </w:p>
    <w:p w:rsidR="002129FE" w:rsidP="002129FE" w:rsidRDefault="002129FE" w14:paraId="5E7EE647" w14:textId="77777777">
      <w:pPr>
        <w:jc w:val="both"/>
        <w:rPr>
          <w:b/>
          <w:sz w:val="22"/>
          <w:szCs w:val="22"/>
        </w:rPr>
      </w:pPr>
    </w:p>
    <w:p w:rsidR="002129FE" w:rsidP="002129FE" w:rsidRDefault="002129FE" w14:paraId="45552BA0" w14:textId="77777777">
      <w:pPr>
        <w:jc w:val="both"/>
        <w:rPr>
          <w:b/>
          <w:i/>
          <w:sz w:val="22"/>
          <w:szCs w:val="22"/>
        </w:rPr>
      </w:pPr>
      <w:r>
        <w:rPr>
          <w:b/>
          <w:i/>
          <w:sz w:val="22"/>
          <w:szCs w:val="22"/>
        </w:rPr>
        <w:t>INSTALLATIONS RADIOELECTRIQUES</w:t>
      </w:r>
    </w:p>
    <w:p w:rsidR="002129FE" w:rsidP="002129FE" w:rsidRDefault="002129FE" w14:paraId="6F77804C" w14:textId="77777777">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P="002129FE" w:rsidRDefault="002129FE" w14:paraId="5681E862" w14:textId="77777777">
      <w:pPr>
        <w:tabs>
          <w:tab w:val="left" w:leader="dot" w:pos="3402"/>
          <w:tab w:val="left" w:leader="dot" w:pos="5670"/>
        </w:tabs>
        <w:ind w:left="1134" w:hanging="567"/>
        <w:jc w:val="both"/>
        <w:rPr>
          <w:i/>
          <w:sz w:val="22"/>
          <w:szCs w:val="22"/>
        </w:rPr>
      </w:pPr>
      <w:r>
        <w:rPr>
          <w:i/>
          <w:sz w:val="22"/>
          <w:szCs w:val="22"/>
        </w:rPr>
        <w:tab/>
      </w:r>
      <w:r>
        <w:rPr>
          <w:i/>
          <w:sz w:val="22"/>
          <w:szCs w:val="22"/>
        </w:rPr>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P="002129FE" w:rsidRDefault="002129FE" w14:paraId="50BCCC58"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P="002129FE" w:rsidRDefault="002129FE" w14:paraId="75F83684"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wimax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P="002129FE" w:rsidRDefault="002129FE" w14:paraId="4E504B08"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P="002129FE" w:rsidRDefault="002129FE" w14:paraId="795B4D17" w14:textId="77777777">
      <w:pPr>
        <w:tabs>
          <w:tab w:val="left" w:leader="dot" w:pos="3402"/>
          <w:tab w:val="left" w:leader="dot" w:pos="5670"/>
        </w:tabs>
        <w:jc w:val="both"/>
        <w:rPr>
          <w:i/>
          <w:sz w:val="16"/>
          <w:szCs w:val="16"/>
        </w:rPr>
      </w:pPr>
    </w:p>
    <w:p w:rsidR="002129FE" w:rsidP="002129FE" w:rsidRDefault="002129FE" w14:paraId="3EA96DBB" w14:textId="77777777">
      <w:pPr>
        <w:ind w:left="1134" w:hanging="567"/>
        <w:jc w:val="both"/>
        <w:rPr>
          <w:b/>
          <w:i/>
          <w:sz w:val="22"/>
          <w:szCs w:val="22"/>
        </w:rPr>
      </w:pPr>
      <w:r>
        <w:rPr>
          <w:b/>
          <w:i/>
          <w:sz w:val="22"/>
          <w:szCs w:val="22"/>
        </w:rPr>
        <w:t>Installations radioélectriques du domaine public non routier :</w:t>
      </w:r>
    </w:p>
    <w:p w:rsidR="002129FE" w:rsidP="002129FE" w:rsidRDefault="002129FE" w14:paraId="04E37AE0" w14:textId="77777777">
      <w:pPr>
        <w:tabs>
          <w:tab w:val="left" w:leader="dot" w:pos="3402"/>
          <w:tab w:val="left" w:leader="dot" w:pos="5670"/>
        </w:tabs>
        <w:ind w:left="1134" w:hanging="567"/>
        <w:jc w:val="both"/>
        <w:rPr>
          <w:i/>
          <w:sz w:val="22"/>
          <w:szCs w:val="22"/>
        </w:rPr>
      </w:pPr>
      <w:r>
        <w:rPr>
          <w:i/>
          <w:sz w:val="22"/>
          <w:szCs w:val="22"/>
        </w:rPr>
        <w:tab/>
      </w:r>
      <w:r>
        <w:rPr>
          <w:i/>
          <w:sz w:val="22"/>
          <w:szCs w:val="22"/>
        </w:rPr>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P="002129FE" w:rsidRDefault="002129FE" w14:paraId="25ED91FB" w14:textId="77777777">
      <w:pPr>
        <w:tabs>
          <w:tab w:val="left" w:leader="dot" w:pos="3402"/>
          <w:tab w:val="left" w:leader="dot" w:pos="5670"/>
        </w:tabs>
        <w:ind w:left="1134" w:hanging="567"/>
        <w:jc w:val="both"/>
        <w:rPr>
          <w:i/>
          <w:sz w:val="22"/>
          <w:szCs w:val="22"/>
        </w:rPr>
      </w:pPr>
      <w:r>
        <w:rPr>
          <w:i/>
          <w:sz w:val="22"/>
          <w:szCs w:val="22"/>
        </w:rPr>
        <w:tab/>
      </w:r>
      <w:r>
        <w:rPr>
          <w:i/>
          <w:sz w:val="22"/>
          <w:szCs w:val="22"/>
        </w:rPr>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P="002129FE" w:rsidRDefault="002129FE" w14:paraId="26062346" w14:textId="77777777">
      <w:pPr>
        <w:tabs>
          <w:tab w:val="left" w:leader="dot" w:pos="3402"/>
          <w:tab w:val="left" w:leader="dot" w:pos="5670"/>
        </w:tabs>
        <w:ind w:left="1134" w:hanging="567"/>
        <w:jc w:val="both"/>
        <w:rPr>
          <w:i/>
          <w:color w:val="99CCFF"/>
          <w:sz w:val="22"/>
          <w:szCs w:val="22"/>
        </w:rPr>
      </w:pPr>
      <w:r>
        <w:rPr>
          <w:i/>
          <w:sz w:val="22"/>
          <w:szCs w:val="22"/>
        </w:rPr>
        <w:tab/>
      </w:r>
      <w:r>
        <w:rPr>
          <w:i/>
          <w:sz w:val="22"/>
          <w:szCs w:val="22"/>
        </w:rPr>
        <w:t xml:space="preserve">1 antenne wimax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P="002129FE" w:rsidRDefault="002129FE" w14:paraId="54840D25" w14:textId="77777777">
      <w:pPr>
        <w:ind w:left="1134" w:hanging="567"/>
        <w:jc w:val="both"/>
        <w:rPr>
          <w:i/>
          <w:sz w:val="22"/>
          <w:szCs w:val="22"/>
        </w:rPr>
      </w:pPr>
      <w:r>
        <w:rPr>
          <w:i/>
          <w:sz w:val="22"/>
          <w:szCs w:val="22"/>
        </w:rPr>
        <w:tab/>
      </w:r>
      <w:r>
        <w:rPr>
          <w:i/>
          <w:sz w:val="22"/>
          <w:szCs w:val="22"/>
        </w:rPr>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P="002129FE" w:rsidRDefault="002129FE" w14:paraId="68F920AD" w14:textId="77777777">
      <w:pPr>
        <w:ind w:left="1134" w:hanging="567"/>
        <w:jc w:val="both"/>
        <w:rPr>
          <w:sz w:val="16"/>
          <w:szCs w:val="16"/>
        </w:rPr>
      </w:pPr>
    </w:p>
    <w:p w:rsidR="002129FE" w:rsidP="002129FE" w:rsidRDefault="002129FE" w14:paraId="38677DB1" w14:textId="77777777">
      <w:pPr>
        <w:jc w:val="both"/>
        <w:rPr>
          <w:b/>
          <w:caps/>
          <w:sz w:val="22"/>
          <w:szCs w:val="22"/>
        </w:rPr>
      </w:pPr>
      <w:r>
        <w:rPr>
          <w:b/>
          <w:caps/>
          <w:sz w:val="22"/>
          <w:szCs w:val="22"/>
        </w:rPr>
        <w:t>AutreS installations</w:t>
      </w:r>
    </w:p>
    <w:p w:rsidR="002129FE" w:rsidP="002129FE" w:rsidRDefault="002129FE" w14:paraId="754DB7E7" w14:textId="3A03295A">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Nbre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637B07">
        <w:rPr>
          <w:sz w:val="22"/>
          <w:szCs w:val="22"/>
        </w:rPr>
        <w:t>2</w:t>
      </w:r>
      <w:r w:rsidR="00FB1E54">
        <w:rPr>
          <w:sz w:val="22"/>
          <w:szCs w:val="22"/>
        </w:rPr>
        <w:t>8</w:t>
      </w:r>
      <w:r w:rsidR="00637B07">
        <w:rPr>
          <w:sz w:val="22"/>
          <w:szCs w:val="22"/>
        </w:rPr>
        <w:t>.</w:t>
      </w:r>
      <w:r w:rsidR="00FB1E54">
        <w:rPr>
          <w:sz w:val="22"/>
          <w:szCs w:val="22"/>
        </w:rPr>
        <w:t>4</w:t>
      </w:r>
      <w:r w:rsidR="00637B07">
        <w:rPr>
          <w:sz w:val="22"/>
          <w:szCs w:val="22"/>
        </w:rPr>
        <w:t>3</w:t>
      </w:r>
      <w:r>
        <w:rPr>
          <w:sz w:val="22"/>
          <w:szCs w:val="22"/>
        </w:rPr>
        <w:t xml:space="preserve"> € = </w:t>
      </w:r>
      <w:r>
        <w:rPr>
          <w:color w:val="3366FF"/>
          <w:sz w:val="22"/>
          <w:szCs w:val="22"/>
        </w:rPr>
        <w:t>K</w:t>
      </w:r>
      <w:r>
        <w:rPr>
          <w:sz w:val="22"/>
          <w:szCs w:val="22"/>
        </w:rPr>
        <w:t xml:space="preserve"> €</w:t>
      </w:r>
    </w:p>
    <w:p w:rsidR="002129FE" w:rsidP="002129FE" w:rsidRDefault="002129FE" w14:paraId="4195197F" w14:textId="77777777">
      <w:pPr>
        <w:ind w:left="1134" w:hanging="567"/>
        <w:jc w:val="both"/>
        <w:rPr>
          <w:sz w:val="22"/>
          <w:szCs w:val="22"/>
        </w:rPr>
      </w:pPr>
      <w:r>
        <w:rPr>
          <w:sz w:val="22"/>
          <w:szCs w:val="22"/>
        </w:rPr>
        <w:tab/>
      </w:r>
      <w:r>
        <w:rPr>
          <w:sz w:val="22"/>
          <w:szCs w:val="22"/>
        </w:rPr>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P="002129FE" w:rsidRDefault="002129FE" w14:paraId="0FFFEB4A" w14:textId="77777777">
      <w:pPr>
        <w:ind w:left="1134" w:hanging="567"/>
        <w:jc w:val="both"/>
        <w:rPr>
          <w:sz w:val="22"/>
          <w:szCs w:val="22"/>
        </w:rPr>
      </w:pPr>
    </w:p>
    <w:p w:rsidR="002129FE" w:rsidP="002129FE" w:rsidRDefault="002129FE" w14:paraId="67F23AAA" w14:textId="77777777">
      <w:pPr>
        <w:tabs>
          <w:tab w:val="left" w:leader="dot" w:pos="3402"/>
          <w:tab w:val="left" w:leader="dot" w:pos="5670"/>
        </w:tabs>
        <w:jc w:val="both"/>
        <w:rPr>
          <w:b/>
          <w:sz w:val="22"/>
          <w:szCs w:val="22"/>
        </w:rPr>
      </w:pPr>
      <w:r>
        <w:rPr>
          <w:b/>
          <w:sz w:val="22"/>
          <w:szCs w:val="22"/>
        </w:rPr>
        <w:t>SOIT UN TOTAL DE REDEVANCE DE /</w:t>
      </w:r>
    </w:p>
    <w:p w:rsidR="002129FE" w:rsidP="002129FE" w:rsidRDefault="002129FE" w14:paraId="52C18238" w14:textId="77777777">
      <w:pPr>
        <w:tabs>
          <w:tab w:val="left" w:leader="dot" w:pos="3402"/>
          <w:tab w:val="left" w:leader="dot" w:pos="5670"/>
        </w:tabs>
        <w:jc w:val="both"/>
        <w:rPr>
          <w:sz w:val="12"/>
          <w:szCs w:val="12"/>
        </w:rPr>
      </w:pPr>
    </w:p>
    <w:p w:rsidR="002129FE" w:rsidP="002129FE" w:rsidRDefault="002129FE" w14:paraId="64AD7ED9" w14:textId="77777777">
      <w:pPr>
        <w:tabs>
          <w:tab w:val="left" w:leader="dot" w:pos="3402"/>
          <w:tab w:val="left" w:leader="dot" w:pos="5670"/>
        </w:tabs>
        <w:jc w:val="both"/>
        <w:rPr>
          <w:color w:val="0000FF"/>
          <w:sz w:val="22"/>
          <w:szCs w:val="22"/>
        </w:rPr>
      </w:pPr>
      <w:r>
        <w:rPr>
          <w:color w:val="0000FF"/>
          <w:sz w:val="22"/>
          <w:szCs w:val="22"/>
        </w:rPr>
        <w:t>……+……..+…….+………+………..+……….+………. = ……… €</w:t>
      </w:r>
    </w:p>
    <w:p w:rsidR="002129FE" w:rsidP="002129FE" w:rsidRDefault="002129FE" w14:paraId="6EE8493C" w14:textId="77777777">
      <w:pPr>
        <w:tabs>
          <w:tab w:val="left" w:leader="dot" w:pos="3402"/>
          <w:tab w:val="left" w:leader="dot" w:pos="5670"/>
        </w:tabs>
        <w:jc w:val="both"/>
        <w:rPr>
          <w:color w:val="0000FF"/>
          <w:sz w:val="16"/>
          <w:szCs w:val="16"/>
        </w:rPr>
      </w:pPr>
    </w:p>
    <w:p w:rsidR="002129FE" w:rsidP="002129FE" w:rsidRDefault="002129FE" w14:paraId="604E6D0B" w14:textId="77777777">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P="002129FE" w:rsidRDefault="002129FE" w14:paraId="3BBA2EB7" w14:textId="77777777">
      <w:pPr>
        <w:tabs>
          <w:tab w:val="left" w:leader="dot" w:pos="3402"/>
          <w:tab w:val="left" w:leader="dot" w:pos="5670"/>
        </w:tabs>
        <w:jc w:val="both"/>
        <w:rPr>
          <w:sz w:val="22"/>
          <w:szCs w:val="22"/>
        </w:rPr>
      </w:pPr>
    </w:p>
    <w:p w:rsidR="002129FE" w:rsidP="00A837EA" w:rsidRDefault="002129FE" w14:paraId="68793706" w14:textId="216A8154">
      <w:pPr>
        <w:tabs>
          <w:tab w:val="left" w:leader="dot" w:pos="3402"/>
          <w:tab w:val="left" w:leader="dot" w:pos="5670"/>
        </w:tabs>
        <w:jc w:val="both"/>
        <w:rPr>
          <w:sz w:val="22"/>
          <w:szCs w:val="22"/>
        </w:rPr>
      </w:pPr>
      <w:r w:rsidRPr="00C94205">
        <w:rPr>
          <w:b/>
          <w:bCs/>
          <w:sz w:val="22"/>
          <w:szCs w:val="22"/>
        </w:rPr>
        <w:t>Article 3</w:t>
      </w:r>
      <w:r w:rsidRPr="00C94205" w:rsidR="00A80D3E">
        <w:rPr>
          <w:b/>
          <w:bCs/>
          <w:sz w:val="22"/>
          <w:szCs w:val="22"/>
        </w:rPr>
        <w:t xml:space="preserve"> </w:t>
      </w:r>
      <w:r w:rsidRPr="00C94205">
        <w:rPr>
          <w:sz w:val="22"/>
          <w:szCs w:val="22"/>
        </w:rPr>
        <w:t xml:space="preserve">– </w:t>
      </w:r>
      <w:r w:rsidRPr="00C94205" w:rsidR="00EB2AC4">
        <w:rPr>
          <w:sz w:val="22"/>
          <w:szCs w:val="22"/>
        </w:rPr>
        <w:t>M.</w:t>
      </w:r>
      <w:r w:rsidRPr="00C94205">
        <w:rPr>
          <w:sz w:val="22"/>
          <w:szCs w:val="22"/>
        </w:rPr>
        <w:t xml:space="preserve"> l</w:t>
      </w:r>
      <w:r w:rsidRPr="00C94205" w:rsidR="00EB2AC4">
        <w:rPr>
          <w:sz w:val="22"/>
          <w:szCs w:val="22"/>
        </w:rPr>
        <w:t>e</w:t>
      </w:r>
      <w:r w:rsidRPr="00C94205">
        <w:rPr>
          <w:sz w:val="22"/>
          <w:szCs w:val="22"/>
        </w:rPr>
        <w:t xml:space="preserve"> secrétaire de mairie ou M. le Directeur général des services et M. le Trésorier sont chargés, chacun en ce qui le concerne, de l’exécution de la présente décision.</w:t>
      </w:r>
    </w:p>
    <w:p w:rsidR="004C0A61" w:rsidP="002129FE" w:rsidRDefault="004C0A61" w14:paraId="0D40D5B2" w14:textId="77777777">
      <w:pPr>
        <w:tabs>
          <w:tab w:val="left" w:leader="dot" w:pos="2977"/>
          <w:tab w:val="left" w:leader="dot" w:pos="6804"/>
        </w:tabs>
        <w:jc w:val="both"/>
        <w:rPr>
          <w:sz w:val="22"/>
          <w:szCs w:val="22"/>
        </w:rPr>
      </w:pPr>
      <w:r w:rsidRPr="003654EB">
        <w:rPr>
          <w:sz w:val="22"/>
          <w:szCs w:val="22"/>
        </w:rPr>
        <w:t>La présente décision sera transmise dès signature au SYDESL.</w:t>
      </w:r>
    </w:p>
    <w:p w:rsidR="002129FE" w:rsidP="002129FE" w:rsidRDefault="002129FE" w14:paraId="0B52D274" w14:textId="77777777">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P="002129FE" w:rsidRDefault="002129FE" w14:paraId="036055E1" w14:textId="77777777">
      <w:pPr>
        <w:tabs>
          <w:tab w:val="left" w:leader="dot" w:pos="2977"/>
          <w:tab w:val="left" w:leader="dot" w:pos="6804"/>
        </w:tabs>
        <w:rPr>
          <w:sz w:val="22"/>
          <w:szCs w:val="22"/>
        </w:rPr>
      </w:pPr>
    </w:p>
    <w:p w:rsidR="002129FE" w:rsidP="002129FE" w:rsidRDefault="002129FE" w14:paraId="21CB52E3" w14:textId="51937258">
      <w:pPr>
        <w:tabs>
          <w:tab w:val="left" w:leader="dot" w:pos="2977"/>
          <w:tab w:val="left" w:leader="dot" w:pos="5670"/>
          <w:tab w:val="left" w:pos="6804"/>
        </w:tabs>
        <w:rPr>
          <w:sz w:val="22"/>
          <w:szCs w:val="22"/>
        </w:rPr>
      </w:pPr>
      <w:r>
        <w:rPr>
          <w:sz w:val="22"/>
          <w:szCs w:val="22"/>
        </w:rPr>
        <w:tab/>
      </w:r>
      <w:r>
        <w:rPr>
          <w:sz w:val="22"/>
          <w:szCs w:val="22"/>
        </w:rPr>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86705C">
        <w:rPr>
          <w:sz w:val="22"/>
          <w:szCs w:val="22"/>
        </w:rPr>
        <w:t>2</w:t>
      </w:r>
      <w:r w:rsidR="00FB1E54">
        <w:rPr>
          <w:sz w:val="22"/>
          <w:szCs w:val="22"/>
        </w:rPr>
        <w:t>2</w:t>
      </w:r>
    </w:p>
    <w:p w:rsidR="002129FE" w:rsidP="002129FE" w:rsidRDefault="002129FE" w14:paraId="10378025" w14:textId="77777777">
      <w:pPr>
        <w:tabs>
          <w:tab w:val="left" w:leader="dot" w:pos="2977"/>
          <w:tab w:val="left" w:leader="dot" w:pos="6804"/>
        </w:tabs>
        <w:rPr>
          <w:sz w:val="22"/>
          <w:szCs w:val="22"/>
        </w:rPr>
      </w:pPr>
      <w:r>
        <w:rPr>
          <w:sz w:val="22"/>
          <w:szCs w:val="22"/>
        </w:rPr>
        <w:tab/>
      </w:r>
      <w:r>
        <w:rPr>
          <w:sz w:val="22"/>
          <w:szCs w:val="22"/>
        </w:rPr>
        <w:t>Le Maire,</w:t>
      </w:r>
    </w:p>
    <w:p w:rsidR="002129FE" w:rsidP="002129FE" w:rsidRDefault="002129FE" w14:paraId="3C3BCF54" w14:textId="77777777">
      <w:pPr>
        <w:tabs>
          <w:tab w:val="left" w:leader="dot" w:pos="2977"/>
          <w:tab w:val="left" w:leader="dot" w:pos="6804"/>
        </w:tabs>
        <w:rPr>
          <w:sz w:val="22"/>
          <w:szCs w:val="22"/>
        </w:rPr>
      </w:pPr>
    </w:p>
    <w:p w:rsidR="002129FE" w:rsidP="002129FE" w:rsidRDefault="002129FE" w14:paraId="5D8D92B8" w14:textId="77777777">
      <w:pPr>
        <w:tabs>
          <w:tab w:val="left" w:leader="dot" w:pos="2977"/>
          <w:tab w:val="left" w:leader="dot" w:pos="6804"/>
        </w:tabs>
        <w:rPr>
          <w:sz w:val="22"/>
          <w:szCs w:val="22"/>
        </w:rPr>
      </w:pPr>
    </w:p>
    <w:p w:rsidR="002129FE" w:rsidP="002129FE" w:rsidRDefault="002129FE" w14:paraId="1B428871" w14:textId="77777777">
      <w:pPr>
        <w:tabs>
          <w:tab w:val="left" w:leader="dot" w:pos="2977"/>
          <w:tab w:val="left" w:leader="dot" w:pos="6804"/>
        </w:tabs>
        <w:rPr>
          <w:sz w:val="22"/>
          <w:szCs w:val="22"/>
        </w:rPr>
      </w:pPr>
    </w:p>
    <w:p w:rsidR="002129FE" w:rsidP="002129FE" w:rsidRDefault="002129FE" w14:paraId="62792A98" w14:textId="77777777">
      <w:pPr>
        <w:tabs>
          <w:tab w:val="left" w:leader="dot" w:pos="2880"/>
          <w:tab w:val="left" w:leader="dot" w:pos="6804"/>
        </w:tabs>
        <w:rPr>
          <w:sz w:val="22"/>
          <w:szCs w:val="22"/>
        </w:rPr>
      </w:pPr>
    </w:p>
    <w:p w:rsidR="002129FE" w:rsidP="002129FE" w:rsidRDefault="002129FE" w14:paraId="5D63F75D" w14:textId="77777777">
      <w:pPr>
        <w:tabs>
          <w:tab w:val="left" w:leader="dot" w:pos="2880"/>
          <w:tab w:val="left" w:leader="dot" w:pos="6804"/>
        </w:tabs>
        <w:rPr>
          <w:sz w:val="22"/>
          <w:szCs w:val="22"/>
        </w:rPr>
      </w:pPr>
    </w:p>
    <w:p w:rsidR="002129FE" w:rsidP="002129FE" w:rsidRDefault="002129FE" w14:paraId="5F158512" w14:textId="77777777">
      <w:pPr>
        <w:tabs>
          <w:tab w:val="left" w:leader="dot" w:pos="2880"/>
          <w:tab w:val="left" w:leader="dot" w:pos="6804"/>
        </w:tabs>
        <w:rPr>
          <w:sz w:val="22"/>
          <w:szCs w:val="22"/>
        </w:rPr>
      </w:pPr>
    </w:p>
    <w:p w:rsidR="002129FE" w:rsidP="002129FE" w:rsidRDefault="002129FE" w14:paraId="579EFF05" w14:textId="77777777">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P="002129FE" w:rsidRDefault="002129FE" w14:paraId="09AA49D9" w14:textId="77777777">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P="002129FE" w:rsidRDefault="002129FE" w14:paraId="64DFB3F1" w14:textId="77777777">
      <w:pPr>
        <w:tabs>
          <w:tab w:val="left" w:leader="dot" w:pos="2977"/>
          <w:tab w:val="left" w:leader="dot" w:pos="6804"/>
        </w:tabs>
        <w:rPr>
          <w:color w:val="3366FF"/>
          <w:sz w:val="22"/>
          <w:szCs w:val="22"/>
          <w:u w:val="single"/>
        </w:rPr>
      </w:pPr>
      <w:r>
        <w:rPr>
          <w:i/>
          <w:sz w:val="22"/>
          <w:szCs w:val="22"/>
        </w:rPr>
        <w:br w:type="page"/>
      </w:r>
      <w:r>
        <w:rPr>
          <w:sz w:val="22"/>
          <w:szCs w:val="22"/>
          <w:u w:val="single"/>
        </w:rPr>
        <w:t>La présente décision accompagnée de la copie de la délibération rendue exécutoire sont à adresser à </w:t>
      </w:r>
      <w:r>
        <w:rPr>
          <w:color w:val="3366FF"/>
          <w:sz w:val="22"/>
          <w:szCs w:val="22"/>
          <w:u w:val="single"/>
        </w:rPr>
        <w:t>« selon le cas »:</w:t>
      </w:r>
    </w:p>
    <w:p w:rsidR="002129FE" w:rsidP="002129FE" w:rsidRDefault="002129FE" w14:paraId="75070189" w14:textId="77777777">
      <w:pPr>
        <w:tabs>
          <w:tab w:val="left" w:leader="dot" w:pos="2977"/>
          <w:tab w:val="left" w:leader="dot" w:pos="6804"/>
        </w:tabs>
        <w:rPr>
          <w:color w:val="3366FF"/>
          <w:sz w:val="22"/>
          <w:szCs w:val="22"/>
          <w:u w:val="single"/>
        </w:rPr>
      </w:pPr>
    </w:p>
    <w:p w:rsidR="002129FE" w:rsidP="002129FE" w:rsidRDefault="002129FE" w14:paraId="28D2CE92" w14:textId="77777777">
      <w:pPr>
        <w:tabs>
          <w:tab w:val="left" w:leader="dot" w:pos="2977"/>
          <w:tab w:val="left" w:leader="dot" w:pos="6804"/>
        </w:tabs>
        <w:rPr>
          <w:color w:val="3366FF"/>
          <w:sz w:val="22"/>
          <w:szCs w:val="22"/>
          <w:u w:val="single"/>
        </w:rPr>
      </w:pPr>
    </w:p>
    <w:tbl>
      <w:tblPr>
        <w:tblW w:w="0" w:type="auto"/>
        <w:jc w:val="center"/>
        <w:tblBorders>
          <w:top w:val="double" w:color="auto" w:sz="4" w:space="0"/>
          <w:left w:val="double" w:color="auto" w:sz="4" w:space="0"/>
          <w:bottom w:val="double" w:color="auto" w:sz="4" w:space="0"/>
          <w:right w:val="double" w:color="auto" w:sz="4" w:space="0"/>
          <w:insideH w:val="dotted" w:color="auto" w:sz="4" w:space="0"/>
        </w:tblBorders>
        <w:tblLook w:val="01E0" w:firstRow="1" w:lastRow="1" w:firstColumn="1" w:lastColumn="1" w:noHBand="0" w:noVBand="0"/>
      </w:tblPr>
      <w:tblGrid>
        <w:gridCol w:w="4524"/>
        <w:gridCol w:w="4518"/>
      </w:tblGrid>
      <w:tr w:rsidR="002129FE" w:rsidTr="002129FE" w14:paraId="70478FD5" w14:textId="77777777">
        <w:trPr>
          <w:jc w:val="center"/>
        </w:trPr>
        <w:tc>
          <w:tcPr>
            <w:tcW w:w="4606" w:type="dxa"/>
            <w:tcBorders>
              <w:top w:val="double" w:color="auto" w:sz="4" w:space="0"/>
              <w:left w:val="double" w:color="auto" w:sz="4" w:space="0"/>
              <w:bottom w:val="double" w:color="auto" w:sz="4" w:space="0"/>
              <w:right w:val="single" w:color="auto" w:sz="6" w:space="0"/>
            </w:tcBorders>
            <w:hideMark/>
          </w:tcPr>
          <w:p w:rsidR="002129FE" w:rsidRDefault="002129FE" w14:paraId="3A4B7CCC" w14:textId="77777777">
            <w:pPr>
              <w:tabs>
                <w:tab w:val="left" w:pos="1980"/>
                <w:tab w:val="left" w:pos="6660"/>
              </w:tabs>
              <w:jc w:val="center"/>
              <w:rPr>
                <w:b/>
                <w:sz w:val="16"/>
                <w:szCs w:val="16"/>
              </w:rPr>
            </w:pPr>
            <w:r>
              <w:rPr>
                <w:b/>
                <w:sz w:val="16"/>
                <w:szCs w:val="16"/>
              </w:rPr>
              <w:t>DEBITEURS</w:t>
            </w:r>
          </w:p>
        </w:tc>
        <w:tc>
          <w:tcPr>
            <w:tcW w:w="4606" w:type="dxa"/>
            <w:tcBorders>
              <w:top w:val="double" w:color="auto" w:sz="4" w:space="0"/>
              <w:left w:val="single" w:color="auto" w:sz="6" w:space="0"/>
              <w:bottom w:val="double" w:color="auto" w:sz="4" w:space="0"/>
              <w:right w:val="double" w:color="auto" w:sz="4" w:space="0"/>
            </w:tcBorders>
            <w:hideMark/>
          </w:tcPr>
          <w:p w:rsidR="002129FE" w:rsidRDefault="002129FE" w14:paraId="7CFF7C11" w14:textId="77777777">
            <w:pPr>
              <w:tabs>
                <w:tab w:val="left" w:pos="1980"/>
                <w:tab w:val="left" w:pos="6660"/>
              </w:tabs>
              <w:jc w:val="center"/>
              <w:rPr>
                <w:b/>
                <w:sz w:val="16"/>
                <w:szCs w:val="16"/>
              </w:rPr>
            </w:pPr>
            <w:r>
              <w:rPr>
                <w:b/>
                <w:sz w:val="16"/>
                <w:szCs w:val="16"/>
              </w:rPr>
              <w:t>INFORMATIONS</w:t>
            </w:r>
          </w:p>
        </w:tc>
      </w:tr>
      <w:tr w:rsidR="002129FE" w:rsidTr="002129FE" w14:paraId="4F206E87" w14:textId="77777777">
        <w:trPr>
          <w:jc w:val="center"/>
        </w:trPr>
        <w:tc>
          <w:tcPr>
            <w:tcW w:w="4606" w:type="dxa"/>
            <w:tcBorders>
              <w:top w:val="double" w:color="auto" w:sz="4" w:space="0"/>
              <w:left w:val="double" w:color="auto" w:sz="4" w:space="0"/>
              <w:bottom w:val="double" w:color="auto" w:sz="4" w:space="0"/>
              <w:right w:val="single" w:color="auto" w:sz="6" w:space="0"/>
            </w:tcBorders>
            <w:vAlign w:val="center"/>
          </w:tcPr>
          <w:p w:rsidR="002129FE" w:rsidRDefault="002129FE" w14:paraId="0465E1BB" w14:textId="77777777">
            <w:pPr>
              <w:ind w:left="140" w:right="140"/>
              <w:jc w:val="center"/>
              <w:rPr>
                <w:rFonts w:ascii="Helvetica 55 Roman" w:hAnsi="Helvetica 55 Roman" w:eastAsia="Calibri" w:cs="Calibri"/>
                <w:b/>
                <w:color w:val="0000FF"/>
                <w:sz w:val="28"/>
                <w:szCs w:val="28"/>
                <w:u w:val="single"/>
                <w:lang w:eastAsia="en-US"/>
              </w:rPr>
            </w:pPr>
            <w:r>
              <w:rPr>
                <w:rFonts w:ascii="Arial" w:hAnsi="Arial" w:cs="Arial"/>
                <w:b/>
                <w:color w:val="0000FF"/>
                <w:sz w:val="28"/>
                <w:szCs w:val="28"/>
              </w:rPr>
              <w:t>ORANGE</w:t>
            </w:r>
          </w:p>
          <w:p w:rsidR="002129FE" w:rsidRDefault="002129FE" w14:paraId="53918671" w14:textId="77777777">
            <w:pPr>
              <w:ind w:left="140" w:right="140"/>
              <w:jc w:val="center"/>
              <w:rPr>
                <w:rFonts w:ascii="Helvetica 55 Roman" w:hAnsi="Helvetica 55 Roman" w:eastAsia="Calibri" w:cs="Calibri"/>
                <w:b/>
                <w:color w:val="0000FF"/>
                <w:sz w:val="28"/>
                <w:szCs w:val="28"/>
                <w:u w:val="single"/>
                <w:lang w:eastAsia="en-US"/>
              </w:rPr>
            </w:pPr>
            <w:r>
              <w:rPr>
                <w:rFonts w:ascii="Helvetica 55 Roman" w:hAnsi="Helvetica 55 Roman" w:eastAsia="Calibri" w:cs="Calibri"/>
                <w:b/>
                <w:color w:val="0000FF"/>
                <w:sz w:val="28"/>
                <w:szCs w:val="28"/>
                <w:u w:val="single"/>
                <w:lang w:eastAsia="en-US"/>
              </w:rPr>
              <w:t>CSPCF Comptabilité Fournisseurs</w:t>
            </w:r>
          </w:p>
          <w:p w:rsidR="002129FE" w:rsidRDefault="002129FE" w14:paraId="10DF9025" w14:textId="77777777">
            <w:pPr>
              <w:ind w:left="140" w:right="140"/>
              <w:jc w:val="center"/>
              <w:rPr>
                <w:rFonts w:ascii="Calibri" w:hAnsi="Calibri" w:eastAsia="Calibri" w:cs="Calibri"/>
                <w:color w:val="0000FF"/>
                <w:sz w:val="22"/>
                <w:szCs w:val="22"/>
                <w:lang w:eastAsia="en-US"/>
              </w:rPr>
            </w:pPr>
            <w:r>
              <w:rPr>
                <w:rFonts w:ascii="Helvetica 55 Roman" w:hAnsi="Helvetica 55 Roman" w:eastAsia="Calibri" w:cs="Calibri"/>
                <w:b/>
                <w:color w:val="0000FF"/>
                <w:sz w:val="28"/>
                <w:szCs w:val="28"/>
                <w:u w:val="single"/>
                <w:lang w:eastAsia="en-US"/>
              </w:rPr>
              <w:t>TSA 28106</w:t>
            </w:r>
          </w:p>
          <w:p w:rsidR="002129FE" w:rsidRDefault="002129FE" w14:paraId="6BA98EEA" w14:textId="77777777">
            <w:pPr>
              <w:ind w:left="140" w:right="140"/>
              <w:jc w:val="center"/>
              <w:rPr>
                <w:rFonts w:ascii="Calibri" w:hAnsi="Calibri" w:eastAsia="Calibri" w:cs="Calibri"/>
                <w:color w:val="0000FF"/>
                <w:sz w:val="22"/>
                <w:szCs w:val="22"/>
                <w:lang w:eastAsia="en-US"/>
              </w:rPr>
            </w:pPr>
            <w:r>
              <w:rPr>
                <w:rFonts w:ascii="Helvetica 55 Roman" w:hAnsi="Helvetica 55 Roman"/>
                <w:b/>
                <w:color w:val="0000FF"/>
                <w:sz w:val="28"/>
                <w:szCs w:val="28"/>
              </w:rPr>
              <w:t>76721 ROUEN CEDEX</w:t>
            </w:r>
          </w:p>
          <w:p w:rsidR="002129FE" w:rsidRDefault="002129FE" w14:paraId="62DC9F0B" w14:textId="77777777">
            <w:pPr>
              <w:tabs>
                <w:tab w:val="left" w:pos="1980"/>
                <w:tab w:val="left" w:pos="6660"/>
              </w:tabs>
              <w:jc w:val="center"/>
              <w:rPr>
                <w:color w:val="3366FF"/>
                <w:sz w:val="16"/>
                <w:szCs w:val="16"/>
              </w:rPr>
            </w:pPr>
          </w:p>
        </w:tc>
        <w:tc>
          <w:tcPr>
            <w:tcW w:w="4606" w:type="dxa"/>
            <w:tcBorders>
              <w:top w:val="double" w:color="auto" w:sz="4" w:space="0"/>
              <w:left w:val="single" w:color="auto" w:sz="6" w:space="0"/>
              <w:bottom w:val="double" w:color="auto" w:sz="4" w:space="0"/>
              <w:right w:val="double" w:color="auto" w:sz="4" w:space="0"/>
            </w:tcBorders>
            <w:vAlign w:val="center"/>
          </w:tcPr>
          <w:p w:rsidR="002129FE" w:rsidRDefault="002129FE" w14:paraId="44CE4289" w14:textId="77777777">
            <w:pPr>
              <w:tabs>
                <w:tab w:val="left" w:pos="1980"/>
                <w:tab w:val="left" w:pos="6660"/>
              </w:tabs>
              <w:jc w:val="center"/>
              <w:rPr>
                <w:sz w:val="16"/>
                <w:szCs w:val="16"/>
              </w:rPr>
            </w:pPr>
          </w:p>
          <w:p w:rsidR="002129FE" w:rsidRDefault="00EE7D62" w14:paraId="37DB5DEF" w14:textId="77777777">
            <w:pPr>
              <w:tabs>
                <w:tab w:val="left" w:pos="1980"/>
                <w:tab w:val="left" w:pos="6660"/>
              </w:tabs>
              <w:jc w:val="center"/>
              <w:rPr>
                <w:sz w:val="16"/>
                <w:szCs w:val="16"/>
              </w:rPr>
            </w:pPr>
            <w:hyperlink w:history="1" r:id="rId7">
              <w:r w:rsidR="002129FE">
                <w:rPr>
                  <w:rStyle w:val="Hyperlink"/>
                  <w:sz w:val="16"/>
                  <w:szCs w:val="16"/>
                </w:rPr>
                <w:t>accueil.rodp@orange.com</w:t>
              </w:r>
            </w:hyperlink>
          </w:p>
          <w:p w:rsidR="002129FE" w:rsidRDefault="002129FE" w14:paraId="75AF5D55" w14:textId="77777777">
            <w:pPr>
              <w:tabs>
                <w:tab w:val="left" w:pos="1980"/>
                <w:tab w:val="left" w:pos="6660"/>
              </w:tabs>
              <w:jc w:val="center"/>
              <w:rPr>
                <w:sz w:val="16"/>
                <w:szCs w:val="16"/>
              </w:rPr>
            </w:pPr>
          </w:p>
          <w:p w:rsidR="002129FE" w:rsidRDefault="002129FE" w14:paraId="639C78F8" w14:textId="77777777">
            <w:pPr>
              <w:tabs>
                <w:tab w:val="left" w:pos="1980"/>
                <w:tab w:val="left" w:pos="6660"/>
              </w:tabs>
              <w:jc w:val="center"/>
              <w:rPr>
                <w:sz w:val="16"/>
                <w:szCs w:val="16"/>
              </w:rPr>
            </w:pPr>
            <w:r>
              <w:rPr>
                <w:sz w:val="16"/>
                <w:szCs w:val="16"/>
              </w:rPr>
              <w:t>09 69 39 00 51</w:t>
            </w:r>
          </w:p>
          <w:p w:rsidR="002129FE" w:rsidRDefault="002129FE" w14:paraId="04D99BF0" w14:textId="77777777">
            <w:pPr>
              <w:tabs>
                <w:tab w:val="left" w:pos="1980"/>
                <w:tab w:val="left" w:pos="6660"/>
              </w:tabs>
              <w:jc w:val="center"/>
              <w:rPr>
                <w:sz w:val="16"/>
                <w:szCs w:val="16"/>
              </w:rPr>
            </w:pPr>
          </w:p>
          <w:p w:rsidR="002129FE" w:rsidRDefault="002129FE" w14:paraId="2B3FF17F" w14:textId="77777777">
            <w:pPr>
              <w:tabs>
                <w:tab w:val="left" w:pos="1980"/>
                <w:tab w:val="left" w:pos="6660"/>
              </w:tabs>
              <w:jc w:val="center"/>
              <w:rPr>
                <w:sz w:val="16"/>
                <w:szCs w:val="16"/>
              </w:rPr>
            </w:pPr>
          </w:p>
        </w:tc>
      </w:tr>
      <w:tr w:rsidR="002129FE" w:rsidTr="002129FE" w14:paraId="06928985" w14:textId="77777777">
        <w:trPr>
          <w:jc w:val="center"/>
        </w:trPr>
        <w:tc>
          <w:tcPr>
            <w:tcW w:w="4606" w:type="dxa"/>
            <w:tcBorders>
              <w:top w:val="double" w:color="auto" w:sz="4" w:space="0"/>
              <w:left w:val="double" w:color="auto" w:sz="4" w:space="0"/>
              <w:bottom w:val="dotted" w:color="auto" w:sz="4" w:space="0"/>
              <w:right w:val="single" w:color="auto" w:sz="6" w:space="0"/>
            </w:tcBorders>
            <w:vAlign w:val="center"/>
            <w:hideMark/>
          </w:tcPr>
          <w:p w:rsidR="002129FE" w:rsidRDefault="002129FE" w14:paraId="2A3CFF45" w14:textId="77777777">
            <w:pPr>
              <w:tabs>
                <w:tab w:val="left" w:pos="1980"/>
                <w:tab w:val="left" w:pos="6660"/>
              </w:tabs>
              <w:jc w:val="center"/>
              <w:rPr>
                <w:b/>
                <w:color w:val="3366FF"/>
                <w:sz w:val="16"/>
                <w:szCs w:val="16"/>
              </w:rPr>
            </w:pPr>
            <w:r>
              <w:rPr>
                <w:b/>
                <w:color w:val="3366FF"/>
                <w:sz w:val="16"/>
                <w:szCs w:val="16"/>
              </w:rPr>
              <w:t>BOUYGUES TELECOM</w:t>
            </w:r>
          </w:p>
          <w:p w:rsidR="002129FE" w:rsidRDefault="002129FE" w14:paraId="0119C5D3" w14:textId="77777777">
            <w:pPr>
              <w:tabs>
                <w:tab w:val="left" w:pos="1980"/>
              </w:tabs>
              <w:jc w:val="center"/>
              <w:rPr>
                <w:color w:val="3366FF"/>
                <w:sz w:val="16"/>
                <w:szCs w:val="16"/>
              </w:rPr>
            </w:pPr>
            <w:r>
              <w:rPr>
                <w:color w:val="3366FF"/>
                <w:sz w:val="16"/>
                <w:szCs w:val="16"/>
              </w:rPr>
              <w:t>Comptabilité Réseau</w:t>
            </w:r>
          </w:p>
          <w:p w:rsidR="002129FE" w:rsidRDefault="002129FE" w14:paraId="54C6D544" w14:textId="77777777">
            <w:pPr>
              <w:tabs>
                <w:tab w:val="left" w:pos="1980"/>
              </w:tabs>
              <w:jc w:val="center"/>
              <w:rPr>
                <w:color w:val="3366FF"/>
                <w:sz w:val="16"/>
                <w:szCs w:val="16"/>
              </w:rPr>
            </w:pPr>
            <w:r>
              <w:rPr>
                <w:color w:val="3366FF"/>
                <w:sz w:val="16"/>
                <w:szCs w:val="16"/>
              </w:rPr>
              <w:t>Centre Affaire La Boursidière</w:t>
            </w:r>
          </w:p>
          <w:p w:rsidR="002129FE" w:rsidRDefault="002129FE" w14:paraId="6AF07296" w14:textId="77777777">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color="auto" w:sz="4" w:space="0"/>
              <w:left w:val="single" w:color="auto" w:sz="6" w:space="0"/>
              <w:bottom w:val="dotted" w:color="auto" w:sz="4" w:space="0"/>
              <w:right w:val="double" w:color="auto" w:sz="4" w:space="0"/>
            </w:tcBorders>
            <w:vAlign w:val="center"/>
          </w:tcPr>
          <w:p w:rsidR="002129FE" w:rsidRDefault="002129FE" w14:paraId="2568C47A" w14:textId="77777777">
            <w:pPr>
              <w:tabs>
                <w:tab w:val="left" w:pos="1980"/>
                <w:tab w:val="left" w:pos="6660"/>
              </w:tabs>
              <w:jc w:val="center"/>
              <w:rPr>
                <w:sz w:val="16"/>
                <w:szCs w:val="16"/>
              </w:rPr>
            </w:pPr>
            <w:r>
              <w:rPr>
                <w:sz w:val="16"/>
                <w:szCs w:val="16"/>
              </w:rPr>
              <w:t xml:space="preserve">Service Gestion Immobilière </w:t>
            </w:r>
          </w:p>
          <w:p w:rsidR="002129FE" w:rsidRDefault="002129FE" w14:paraId="3F464A05" w14:textId="77777777">
            <w:pPr>
              <w:tabs>
                <w:tab w:val="left" w:pos="1980"/>
                <w:tab w:val="left" w:pos="6660"/>
              </w:tabs>
              <w:jc w:val="center"/>
              <w:rPr>
                <w:sz w:val="16"/>
                <w:szCs w:val="16"/>
              </w:rPr>
            </w:pPr>
          </w:p>
        </w:tc>
      </w:tr>
      <w:tr w:rsidR="002129FE" w:rsidTr="002129FE" w14:paraId="127120F7" w14:textId="77777777">
        <w:trPr>
          <w:jc w:val="center"/>
        </w:trPr>
        <w:tc>
          <w:tcPr>
            <w:tcW w:w="4606" w:type="dxa"/>
            <w:tcBorders>
              <w:top w:val="dotted" w:color="auto" w:sz="4" w:space="0"/>
              <w:left w:val="double" w:color="auto" w:sz="4" w:space="0"/>
              <w:bottom w:val="double" w:color="auto" w:sz="4" w:space="0"/>
              <w:right w:val="single" w:color="auto" w:sz="6" w:space="0"/>
            </w:tcBorders>
            <w:vAlign w:val="center"/>
            <w:hideMark/>
          </w:tcPr>
          <w:p w:rsidR="002129FE" w:rsidRDefault="002129FE" w14:paraId="3EB275C7" w14:textId="77777777">
            <w:pPr>
              <w:tabs>
                <w:tab w:val="left" w:pos="1980"/>
                <w:tab w:val="left" w:pos="6660"/>
              </w:tabs>
              <w:jc w:val="center"/>
              <w:rPr>
                <w:b/>
                <w:color w:val="3366FF"/>
                <w:sz w:val="16"/>
                <w:szCs w:val="16"/>
              </w:rPr>
            </w:pPr>
            <w:r>
              <w:rPr>
                <w:b/>
                <w:color w:val="3366FF"/>
                <w:sz w:val="16"/>
                <w:szCs w:val="16"/>
              </w:rPr>
              <w:t>SFR- CEGETEL</w:t>
            </w:r>
          </w:p>
          <w:p w:rsidR="002129FE" w:rsidRDefault="002129FE" w14:paraId="5F5D318D" w14:textId="77777777">
            <w:pPr>
              <w:tabs>
                <w:tab w:val="left" w:pos="1980"/>
                <w:tab w:val="left" w:pos="6660"/>
              </w:tabs>
              <w:jc w:val="center"/>
              <w:rPr>
                <w:color w:val="3366FF"/>
                <w:sz w:val="16"/>
                <w:szCs w:val="16"/>
              </w:rPr>
            </w:pPr>
            <w:r>
              <w:rPr>
                <w:color w:val="3366FF"/>
                <w:sz w:val="16"/>
                <w:szCs w:val="16"/>
              </w:rPr>
              <w:t>Comptabilité réseau</w:t>
            </w:r>
          </w:p>
          <w:p w:rsidR="002129FE" w:rsidRDefault="002129FE" w14:paraId="1542DB65" w14:textId="77777777">
            <w:pPr>
              <w:tabs>
                <w:tab w:val="left" w:pos="1980"/>
                <w:tab w:val="left" w:pos="6660"/>
              </w:tabs>
              <w:jc w:val="center"/>
              <w:rPr>
                <w:color w:val="3366FF"/>
                <w:sz w:val="16"/>
                <w:szCs w:val="16"/>
              </w:rPr>
            </w:pPr>
            <w:r>
              <w:rPr>
                <w:color w:val="3366FF"/>
                <w:sz w:val="16"/>
                <w:szCs w:val="16"/>
              </w:rPr>
              <w:t>11, Bd des Droits de l’Homme</w:t>
            </w:r>
          </w:p>
          <w:p w:rsidR="002129FE" w:rsidRDefault="002129FE" w14:paraId="40E77E1E" w14:textId="77777777">
            <w:pPr>
              <w:tabs>
                <w:tab w:val="left" w:pos="1980"/>
                <w:tab w:val="left" w:pos="6660"/>
              </w:tabs>
              <w:jc w:val="center"/>
              <w:rPr>
                <w:color w:val="3366FF"/>
                <w:sz w:val="16"/>
                <w:szCs w:val="16"/>
              </w:rPr>
            </w:pPr>
            <w:r>
              <w:rPr>
                <w:color w:val="3366FF"/>
                <w:sz w:val="16"/>
                <w:szCs w:val="16"/>
              </w:rPr>
              <w:t>ZAC du Chêne</w:t>
            </w:r>
          </w:p>
          <w:p w:rsidR="002129FE" w:rsidRDefault="002129FE" w14:paraId="0BDE293B" w14:textId="77777777">
            <w:pPr>
              <w:tabs>
                <w:tab w:val="left" w:pos="1980"/>
                <w:tab w:val="left" w:pos="6660"/>
              </w:tabs>
              <w:jc w:val="center"/>
              <w:rPr>
                <w:color w:val="3366FF"/>
                <w:sz w:val="16"/>
                <w:szCs w:val="16"/>
              </w:rPr>
            </w:pPr>
            <w:r>
              <w:rPr>
                <w:color w:val="3366FF"/>
                <w:sz w:val="16"/>
                <w:szCs w:val="16"/>
              </w:rPr>
              <w:t>69 500 BRON</w:t>
            </w:r>
          </w:p>
        </w:tc>
        <w:tc>
          <w:tcPr>
            <w:tcW w:w="4606" w:type="dxa"/>
            <w:tcBorders>
              <w:top w:val="dotted" w:color="auto" w:sz="4" w:space="0"/>
              <w:left w:val="single" w:color="auto" w:sz="6" w:space="0"/>
              <w:bottom w:val="double" w:color="auto" w:sz="4" w:space="0"/>
              <w:right w:val="double" w:color="auto" w:sz="4" w:space="0"/>
            </w:tcBorders>
            <w:vAlign w:val="center"/>
            <w:hideMark/>
          </w:tcPr>
          <w:p w:rsidR="002129FE" w:rsidRDefault="002129FE" w14:paraId="64E07839" w14:textId="77777777">
            <w:pPr>
              <w:tabs>
                <w:tab w:val="left" w:pos="1980"/>
                <w:tab w:val="left" w:pos="6660"/>
              </w:tabs>
              <w:jc w:val="center"/>
              <w:rPr>
                <w:sz w:val="16"/>
                <w:szCs w:val="16"/>
              </w:rPr>
            </w:pPr>
            <w:r>
              <w:rPr>
                <w:sz w:val="16"/>
                <w:szCs w:val="16"/>
              </w:rPr>
              <w:t>Service Gestion Immobilière</w:t>
            </w:r>
          </w:p>
        </w:tc>
      </w:tr>
    </w:tbl>
    <w:p w:rsidR="002129FE" w:rsidP="002129FE" w:rsidRDefault="002129FE" w14:paraId="190A59AE" w14:textId="77777777">
      <w:pPr>
        <w:tabs>
          <w:tab w:val="left" w:leader="dot" w:pos="2880"/>
          <w:tab w:val="left" w:leader="dot" w:pos="6804"/>
        </w:tabs>
        <w:rPr>
          <w:sz w:val="22"/>
          <w:szCs w:val="22"/>
        </w:rPr>
      </w:pPr>
    </w:p>
    <w:p w:rsidR="002129FE" w:rsidP="002129FE" w:rsidRDefault="002129FE" w14:paraId="3D1F39A9" w14:textId="77777777">
      <w:pPr>
        <w:tabs>
          <w:tab w:val="left" w:leader="dot" w:pos="2880"/>
          <w:tab w:val="left" w:leader="dot" w:pos="6804"/>
        </w:tabs>
        <w:rPr>
          <w:sz w:val="22"/>
          <w:szCs w:val="22"/>
        </w:rPr>
      </w:pPr>
    </w:p>
    <w:p w:rsidR="002129FE" w:rsidP="002129FE" w:rsidRDefault="002129FE" w14:paraId="71F3CCE0" w14:textId="77777777">
      <w:pPr>
        <w:tabs>
          <w:tab w:val="left" w:leader="dot" w:pos="2880"/>
          <w:tab w:val="left" w:leader="dot" w:pos="6804"/>
        </w:tabs>
        <w:rPr>
          <w:sz w:val="22"/>
          <w:szCs w:val="22"/>
        </w:rPr>
      </w:pPr>
    </w:p>
    <w:p w:rsidR="002129FE" w:rsidP="002129FE" w:rsidRDefault="002129FE" w14:paraId="3107AE54" w14:textId="77777777">
      <w:pPr>
        <w:tabs>
          <w:tab w:val="left" w:leader="dot" w:pos="2880"/>
          <w:tab w:val="left" w:leader="dot" w:pos="6804"/>
        </w:tabs>
        <w:rPr>
          <w:i/>
          <w:sz w:val="22"/>
          <w:szCs w:val="22"/>
        </w:rPr>
      </w:pPr>
    </w:p>
    <w:p w:rsidR="004C0A61" w:rsidRDefault="004C0A61" w14:paraId="0EB79739" w14:textId="77777777"/>
    <w:sectPr w:rsidR="004C0A61"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FE"/>
    <w:rsid w:val="00000FE0"/>
    <w:rsid w:val="00132954"/>
    <w:rsid w:val="001670BC"/>
    <w:rsid w:val="001B1243"/>
    <w:rsid w:val="002129FE"/>
    <w:rsid w:val="00272AC6"/>
    <w:rsid w:val="002D4EF0"/>
    <w:rsid w:val="002F6406"/>
    <w:rsid w:val="00306AF5"/>
    <w:rsid w:val="00332D0B"/>
    <w:rsid w:val="00347686"/>
    <w:rsid w:val="003654EB"/>
    <w:rsid w:val="00423501"/>
    <w:rsid w:val="004C0A61"/>
    <w:rsid w:val="004C6D63"/>
    <w:rsid w:val="004D17D0"/>
    <w:rsid w:val="004D61D8"/>
    <w:rsid w:val="005B2519"/>
    <w:rsid w:val="00617E20"/>
    <w:rsid w:val="00637B07"/>
    <w:rsid w:val="00684A90"/>
    <w:rsid w:val="006A59B0"/>
    <w:rsid w:val="006C11EC"/>
    <w:rsid w:val="006C1BAD"/>
    <w:rsid w:val="006E04C5"/>
    <w:rsid w:val="007C6DDA"/>
    <w:rsid w:val="0086705C"/>
    <w:rsid w:val="0087510A"/>
    <w:rsid w:val="008E7A11"/>
    <w:rsid w:val="009140ED"/>
    <w:rsid w:val="00962BF9"/>
    <w:rsid w:val="009C1765"/>
    <w:rsid w:val="00A37364"/>
    <w:rsid w:val="00A374C7"/>
    <w:rsid w:val="00A41C00"/>
    <w:rsid w:val="00A80D3E"/>
    <w:rsid w:val="00A837EA"/>
    <w:rsid w:val="00B57623"/>
    <w:rsid w:val="00C94205"/>
    <w:rsid w:val="00CE5C0B"/>
    <w:rsid w:val="00CF0FED"/>
    <w:rsid w:val="00D102B2"/>
    <w:rsid w:val="00D87202"/>
    <w:rsid w:val="00DC5E57"/>
    <w:rsid w:val="00E21FF7"/>
    <w:rsid w:val="00E44F0A"/>
    <w:rsid w:val="00E81C1A"/>
    <w:rsid w:val="00E97F5B"/>
    <w:rsid w:val="00EA3CA2"/>
    <w:rsid w:val="00EB2AC4"/>
    <w:rsid w:val="00EE7D62"/>
    <w:rsid w:val="00F12F2C"/>
    <w:rsid w:val="00F45925"/>
    <w:rsid w:val="00F54325"/>
    <w:rsid w:val="00F563A1"/>
    <w:rsid w:val="00FB1E54"/>
    <w:rsid w:val="00FB1FD6"/>
    <w:rsid w:val="03F301EF"/>
    <w:rsid w:val="084246B0"/>
    <w:rsid w:val="09922FB6"/>
    <w:rsid w:val="2175C484"/>
    <w:rsid w:val="333D870D"/>
    <w:rsid w:val="3897BDE5"/>
    <w:rsid w:val="450CD17A"/>
    <w:rsid w:val="4BF46063"/>
    <w:rsid w:val="593CB880"/>
    <w:rsid w:val="5AD19875"/>
    <w:rsid w:val="5EC71503"/>
    <w:rsid w:val="7AB4F7A3"/>
    <w:rsid w:val="7C8ECE8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CB68"/>
  <w15:docId w15:val="{A92FD90E-CC46-40C9-BA79-5BF2EC10A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29FE"/>
    <w:pPr>
      <w:spacing w:after="0" w:line="240" w:lineRule="auto"/>
    </w:pPr>
    <w:rPr>
      <w:rFonts w:ascii="Times New Roman" w:hAnsi="Times New Roman" w:eastAsia="Times New Roman" w:cs="Times New Roman"/>
      <w:sz w:val="20"/>
      <w:szCs w:val="20"/>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2129FE"/>
    <w:rPr>
      <w:color w:val="0000FF"/>
      <w:u w:val="single"/>
    </w:rPr>
  </w:style>
  <w:style w:type="paragraph" w:styleId="ListParagraph">
    <w:name w:val="List Paragraph"/>
    <w:basedOn w:val="Normal"/>
    <w:uiPriority w:val="34"/>
    <w:qFormat/>
    <w:rsid w:val="002129FE"/>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uiPriority w:val="99"/>
    <w:semiHidden/>
    <w:unhideWhenUsed/>
    <w:rsid w:val="008E7A1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7A11"/>
    <w:rPr>
      <w:rFonts w:ascii="Segoe UI" w:hAnsi="Segoe UI" w:eastAsia="Times New Roman"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 w:id="1925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accueil.rodp@orange.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E706B3CAEF048A6FBE79ACFD228C2" ma:contentTypeVersion="13" ma:contentTypeDescription="Crée un document." ma:contentTypeScope="" ma:versionID="4bef8cb990088ddac2096af7f33f3dd0">
  <xsd:schema xmlns:xsd="http://www.w3.org/2001/XMLSchema" xmlns:xs="http://www.w3.org/2001/XMLSchema" xmlns:p="http://schemas.microsoft.com/office/2006/metadata/properties" xmlns:ns2="50592478-af5d-44db-9605-b9998358b2f1" xmlns:ns3="5286b07a-c494-473f-93d0-2fa7b6f57df7" targetNamespace="http://schemas.microsoft.com/office/2006/metadata/properties" ma:root="true" ma:fieldsID="d912c7a644f81fabc2cf1c4fa0617621" ns2:_="" ns3:_="">
    <xsd:import namespace="50592478-af5d-44db-9605-b9998358b2f1"/>
    <xsd:import namespace="5286b07a-c494-473f-93d0-2fa7b6f57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478-af5d-44db-9605-b9998358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6b07a-c494-473f-93d0-2fa7b6f57df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46590-B1A5-4786-9132-592CD2B18BD1}">
  <ds:schemaRefs>
    <ds:schemaRef ds:uri="http://schemas.microsoft.com/sharepoint/v3/contenttype/forms"/>
  </ds:schemaRefs>
</ds:datastoreItem>
</file>

<file path=customXml/itemProps2.xml><?xml version="1.0" encoding="utf-8"?>
<ds:datastoreItem xmlns:ds="http://schemas.openxmlformats.org/officeDocument/2006/customXml" ds:itemID="{6C6FD094-79FE-4406-A8EF-52C491CE1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870A2-09E6-439E-9D24-A2905645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478-af5d-44db-9605-b9998358b2f1"/>
    <ds:schemaRef ds:uri="5286b07a-c494-473f-93d0-2fa7b6f57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4758</Characters>
  <Application>Microsoft Office Word</Application>
  <DocSecurity>4</DocSecurity>
  <Lines>39</Lines>
  <Paragraphs>11</Paragraphs>
  <ScaleCrop>false</ScaleCrop>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MAZILLE</dc:creator>
  <cp:keywords/>
  <cp:lastModifiedBy>Emilie  FITON CHAVALLE</cp:lastModifiedBy>
  <cp:revision>23</cp:revision>
  <cp:lastPrinted>2019-02-25T19:32:00Z</cp:lastPrinted>
  <dcterms:created xsi:type="dcterms:W3CDTF">2022-04-05T21:13:00Z</dcterms:created>
  <dcterms:modified xsi:type="dcterms:W3CDTF">2022-04-05T12:38:00Z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0x01010076BE706B3CAEF048A6FBE79ACFD228C2</vt:lpwstr>
  </property>
</Properties>
</file>