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11" w:rsidRDefault="003F3211">
      <w:pPr>
        <w:spacing w:before="120" w:after="0" w:line="240" w:lineRule="auto"/>
        <w:jc w:val="center"/>
        <w:rPr>
          <w:rFonts w:ascii="Trebuchet MS" w:eastAsia="Times New Roman" w:hAnsi="Trebuchet MS" w:cs="Arial"/>
          <w:sz w:val="16"/>
          <w:szCs w:val="16"/>
        </w:rPr>
      </w:pPr>
      <w:bookmarkStart w:id="0" w:name="_GoBack"/>
      <w:bookmarkEnd w:id="0"/>
    </w:p>
    <w:p w:rsidR="003F3211" w:rsidRDefault="004E69C1">
      <w:pPr>
        <w:spacing w:before="120" w:after="0" w:line="240" w:lineRule="auto"/>
        <w:jc w:val="center"/>
        <w:rPr>
          <w:rFonts w:ascii="Trebuchet MS" w:eastAsia="Times New Roman" w:hAnsi="Trebuchet MS" w:cs="Arial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-1163</wp:posOffset>
                </wp:positionH>
                <wp:positionV relativeFrom="paragraph">
                  <wp:posOffset>59203</wp:posOffset>
                </wp:positionV>
                <wp:extent cx="6210300" cy="783772"/>
                <wp:effectExtent l="0" t="0" r="19050" b="16510"/>
                <wp:wrapNone/>
                <wp:docPr id="3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837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2" style="position:absolute;mso-wrap-distance-left:9.0pt;mso-wrap-distance-top:0.0pt;mso-wrap-distance-right:9.0pt;mso-wrap-distance-bottom:0.0pt;z-index:251654656;o:allowoverlap:true;o:allowincell:true;mso-position-horizontal-relative:text;margin-left:-0.1pt;mso-position-horizontal:absolute;mso-position-vertical-relative:text;margin-top:4.7pt;mso-position-vertical:absolute;width:489.0pt;height:61.7pt;" coordsize="100000,100000" path="m0,16654l0,16654c0,7518,949,0,2102,0c2102,0,2102,0,2102,0l97896,0l97896,0c99049,0,99998,7518,99998,16654l99998,16654c99998,16654,99998,16654,99998,16654l100000,83326l100000,83326c100000,83326,100000,83326,100000,83326l100000,83326c100000,92462,99051,99980,97898,99980c97898,99980,97898,99980,97898,99980l2102,99999l2102,99999c949,99999,0,92481,0,83345c0,83345,0,83345,0,83345xe" filled="f" strokecolor="#000000" strokeweight="0.75pt">
                <v:path textboxrect="615,4878,99381,95101"/>
              </v:shape>
            </w:pict>
          </mc:Fallback>
        </mc:AlternateContent>
      </w:r>
      <w:r>
        <w:rPr>
          <w:rFonts w:ascii="Trebuchet MS" w:eastAsia="Times New Roman" w:hAnsi="Trebuchet MS" w:cs="Arial"/>
          <w:sz w:val="24"/>
          <w:szCs w:val="24"/>
        </w:rPr>
        <w:t xml:space="preserve">Ordre de service pour le </w:t>
      </w:r>
    </w:p>
    <w:p w:rsidR="003F3211" w:rsidRDefault="004E69C1">
      <w:pPr>
        <w:pStyle w:val="Default"/>
        <w:jc w:val="center"/>
        <w:rPr>
          <w:rFonts w:ascii="Trebuchet MS" w:hAnsi="Trebuchet MS"/>
          <w:color w:val="0070C0"/>
          <w:sz w:val="32"/>
          <w:szCs w:val="32"/>
        </w:rPr>
      </w:pPr>
      <w:r>
        <w:rPr>
          <w:rFonts w:ascii="Trebuchet MS" w:hAnsi="Trebuchet MS"/>
          <w:b/>
          <w:bCs/>
          <w:color w:val="0070C0"/>
        </w:rPr>
        <w:t>DETACHEMENT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bCs/>
          <w:color w:val="0070C0"/>
        </w:rPr>
        <w:t>d’un point de livraison GAZ à relève mensuelle</w:t>
      </w:r>
    </w:p>
    <w:p w:rsidR="003F3211" w:rsidRDefault="003F3211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:rsidR="003F3211" w:rsidRDefault="004E69C1">
      <w:pPr>
        <w:pStyle w:val="Default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 envoyer par mail à l’adresse : </w:t>
      </w:r>
      <w:r>
        <w:rPr>
          <w:rStyle w:val="Lienhypertexte"/>
          <w:rFonts w:ascii="Trebuchet MS" w:hAnsi="Trebuchet MS"/>
          <w:sz w:val="22"/>
          <w:szCs w:val="22"/>
        </w:rPr>
        <w:t>sieeen-gaz@save-energies.fr</w:t>
      </w:r>
    </w:p>
    <w:p w:rsidR="003F3211" w:rsidRDefault="003F3211">
      <w:pPr>
        <w:spacing w:after="120" w:line="240" w:lineRule="auto"/>
        <w:jc w:val="both"/>
        <w:rPr>
          <w:rFonts w:ascii="Trebuchet MS" w:hAnsi="Trebuchet MS"/>
          <w:b/>
        </w:rPr>
      </w:pPr>
    </w:p>
    <w:p w:rsidR="003F3211" w:rsidRDefault="004E69C1">
      <w:pPr>
        <w:ind w:right="-142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Le présent ordre de service a pour objet le détachement d’un Point de Comptage et d’Estimation en application de l’article 7.3 du cahier des clauses administratives particulières de l’accord-cadre 2019-SIEEENAC27. Il est recommandé de se rapprocher du four</w:t>
      </w:r>
      <w:r>
        <w:rPr>
          <w:rFonts w:ascii="Trebuchet MS" w:hAnsi="Trebuchet MS"/>
          <w:i/>
          <w:sz w:val="18"/>
          <w:szCs w:val="18"/>
        </w:rPr>
        <w:t>nisseur au moins 15 jours ouvrés avant la date souhaitée pour le détachement du site si le raccordement gaz n’est pas à supprimer. Si le raccordement est à supprimer le délai est de 26 jours ouvrés.</w:t>
      </w:r>
    </w:p>
    <w:p w:rsidR="003F3211" w:rsidRDefault="003F3211">
      <w:pPr>
        <w:spacing w:after="120"/>
        <w:ind w:left="360"/>
        <w:jc w:val="both"/>
        <w:rPr>
          <w:rFonts w:ascii="Trebuchet MS" w:hAnsi="Trebuchet MS"/>
          <w:sz w:val="20"/>
          <w:szCs w:val="20"/>
        </w:rPr>
      </w:pPr>
    </w:p>
    <w:p w:rsidR="003F3211" w:rsidRDefault="004E69C1">
      <w:pPr>
        <w:pStyle w:val="Paragraphedeliste"/>
        <w:numPr>
          <w:ilvl w:val="0"/>
          <w:numId w:val="4"/>
        </w:numPr>
        <w:spacing w:after="120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</w:rPr>
        <w:t>Numéro du marché </w:t>
      </w:r>
      <w:r>
        <w:rPr>
          <w:rFonts w:ascii="Trebuchet MS" w:hAnsi="Trebuchet MS"/>
          <w:sz w:val="20"/>
          <w:szCs w:val="20"/>
          <w:lang w:val="fr-FR"/>
        </w:rPr>
        <w:t xml:space="preserve">: </w:t>
      </w:r>
      <w:r>
        <w:rPr>
          <w:rFonts w:ascii="Trebuchet MS" w:hAnsi="Trebuchet MS"/>
          <w:color w:val="0070C0"/>
          <w:sz w:val="20"/>
          <w:szCs w:val="20"/>
          <w:lang w:val="fr-FR"/>
        </w:rPr>
        <w:t>2019-SIEEENMS32</w:t>
      </w:r>
    </w:p>
    <w:p w:rsidR="003F3211" w:rsidRDefault="004E69C1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Objet du marché : </w:t>
      </w:r>
      <w:r>
        <w:rPr>
          <w:rFonts w:ascii="Trebuchet MS" w:hAnsi="Trebuchet MS"/>
          <w:color w:val="0070C0"/>
          <w:sz w:val="20"/>
          <w:szCs w:val="20"/>
        </w:rPr>
        <w:t>Fourniture et acheminement de gaz et services associés sur le périmètre de la région Bourgogne Franche-Comté</w:t>
      </w:r>
    </w:p>
    <w:p w:rsidR="003F3211" w:rsidRDefault="004E69C1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Lot concerné : </w:t>
      </w:r>
      <w:r>
        <w:rPr>
          <w:rFonts w:ascii="Trebuchet MS" w:hAnsi="Trebuchet MS"/>
          <w:color w:val="0070C0"/>
          <w:sz w:val="20"/>
          <w:szCs w:val="20"/>
        </w:rPr>
        <w:t>Lot 2 – points de livraison à relève mensuelle</w:t>
      </w:r>
    </w:p>
    <w:p w:rsidR="003F3211" w:rsidRDefault="004E69C1">
      <w:pPr>
        <w:pStyle w:val="Paragraphedeliste"/>
        <w:numPr>
          <w:ilvl w:val="0"/>
          <w:numId w:val="4"/>
        </w:numPr>
        <w:spacing w:after="120"/>
        <w:contextualSpacing w:val="0"/>
        <w:jc w:val="both"/>
        <w:rPr>
          <w:rFonts w:ascii="Trebuchet MS" w:hAnsi="Trebuchet MS"/>
          <w:color w:val="0070C0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 xml:space="preserve">Nom et adresse du titulaire du marché : </w:t>
      </w:r>
      <w:r>
        <w:rPr>
          <w:rFonts w:ascii="Trebuchet MS" w:hAnsi="Trebuchet MS"/>
          <w:color w:val="0070C0"/>
          <w:sz w:val="20"/>
          <w:szCs w:val="20"/>
          <w:lang w:val="fr-FR"/>
        </w:rPr>
        <w:t>SAVE, 148-152 route de la Reine 92100 BOULOGN</w:t>
      </w:r>
      <w:r>
        <w:rPr>
          <w:rFonts w:ascii="Trebuchet MS" w:hAnsi="Trebuchet MS"/>
          <w:color w:val="0070C0"/>
          <w:sz w:val="20"/>
          <w:szCs w:val="20"/>
          <w:lang w:val="fr-FR"/>
        </w:rPr>
        <w:t>E-BILLANCOURT</w:t>
      </w:r>
    </w:p>
    <w:p w:rsidR="003F3211" w:rsidRDefault="004E69C1">
      <w:pPr>
        <w:pStyle w:val="Paragraphedeliste"/>
        <w:numPr>
          <w:ilvl w:val="0"/>
          <w:numId w:val="4"/>
        </w:numPr>
        <w:spacing w:after="120"/>
        <w:contextualSpacing w:val="0"/>
        <w:jc w:val="both"/>
        <w:rPr>
          <w:rFonts w:ascii="Trebuchet MS" w:hAnsi="Trebuchet MS"/>
          <w:color w:val="0070C0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>Numéro SIRET du titulaire :</w:t>
      </w:r>
      <w:r>
        <w:rPr>
          <w:rFonts w:ascii="Trebuchet MS" w:hAnsi="Trebuchet MS"/>
          <w:color w:val="0070C0"/>
          <w:sz w:val="20"/>
          <w:szCs w:val="20"/>
          <w:lang w:val="fr-FR"/>
        </w:rPr>
        <w:t xml:space="preserve"> 530 609 668 00039</w:t>
      </w:r>
    </w:p>
    <w:p w:rsidR="003F3211" w:rsidRDefault="004E69C1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Nom du membre du groupement : 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3F3211" w:rsidRDefault="004E69C1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Adresse du membre du groupement : 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3F3211" w:rsidRDefault="004E69C1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Numéro SIRET du siège du membre : 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3F3211" w:rsidRDefault="004E69C1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Nom et coordonnées (téléphone, emai</w:t>
      </w:r>
      <w:r>
        <w:rPr>
          <w:rFonts w:ascii="Trebuchet MS" w:hAnsi="Trebuchet MS"/>
          <w:sz w:val="20"/>
          <w:szCs w:val="20"/>
        </w:rPr>
        <w:t xml:space="preserve">l) de la personne sur site pour la résiliation : 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3211" w:rsidRDefault="004E69C1">
      <w:pPr>
        <w:widowControl w:val="0"/>
        <w:numPr>
          <w:ilvl w:val="0"/>
          <w:numId w:val="4"/>
        </w:numPr>
        <w:spacing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Informations techniques relatives au point de livraison concernées par l’ordre de service</w:t>
      </w:r>
    </w:p>
    <w:p w:rsidR="003F3211" w:rsidRDefault="004E69C1">
      <w:pPr>
        <w:widowControl w:val="0"/>
        <w:numPr>
          <w:ilvl w:val="1"/>
          <w:numId w:val="3"/>
        </w:numPr>
        <w:spacing w:after="120" w:line="240" w:lineRule="auto"/>
        <w:ind w:left="1418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Nom du PCE : </w:t>
      </w:r>
      <w:r>
        <w:rPr>
          <w:rFonts w:ascii="Trebuchet MS" w:hAnsi="Trebuchet MS"/>
          <w:color w:val="0070C0"/>
          <w:sz w:val="20"/>
          <w:szCs w:val="20"/>
        </w:rPr>
        <w:fldChar w:fldCharType="begin"/>
      </w:r>
      <w:r>
        <w:rPr>
          <w:rFonts w:ascii="Trebuchet MS" w:hAnsi="Trebuchet MS"/>
          <w:color w:val="0070C0"/>
          <w:sz w:val="20"/>
          <w:szCs w:val="20"/>
        </w:rPr>
        <w:instrText xml:space="preserve"> MERGEFIELD Nom_du_bâtiment_ou_du_site_à_intégrer_au </w:instrText>
      </w:r>
      <w:r>
        <w:rPr>
          <w:rFonts w:ascii="Trebuchet MS" w:hAnsi="Trebuchet MS"/>
          <w:color w:val="0070C0"/>
          <w:sz w:val="20"/>
          <w:szCs w:val="20"/>
        </w:rPr>
        <w:fldChar w:fldCharType="end"/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3F3211" w:rsidRDefault="004E69C1">
      <w:pPr>
        <w:widowControl w:val="0"/>
        <w:numPr>
          <w:ilvl w:val="1"/>
          <w:numId w:val="3"/>
        </w:numPr>
        <w:spacing w:after="120" w:line="240" w:lineRule="auto"/>
        <w:ind w:left="1418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Adresse complète du PCE : 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3F3211" w:rsidRDefault="004E69C1">
      <w:pPr>
        <w:widowControl w:val="0"/>
        <w:numPr>
          <w:ilvl w:val="1"/>
          <w:numId w:val="3"/>
        </w:numPr>
        <w:spacing w:after="120" w:line="240" w:lineRule="auto"/>
        <w:ind w:left="1418"/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Numéro du PCE : 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……………………………………………………</w:t>
      </w:r>
    </w:p>
    <w:p w:rsidR="003F3211" w:rsidRDefault="004E69C1">
      <w:pPr>
        <w:pStyle w:val="Paragraphedeliste"/>
        <w:numPr>
          <w:ilvl w:val="0"/>
          <w:numId w:val="3"/>
        </w:numPr>
        <w:spacing w:after="120"/>
        <w:ind w:left="1418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 xml:space="preserve">Motif de détachement : </w:t>
      </w:r>
      <w:r>
        <w:rPr>
          <w:rFonts w:ascii="Trebuchet MS" w:hAnsi="Trebuchet MS"/>
          <w:color w:val="0070C0"/>
          <w:sz w:val="20"/>
          <w:szCs w:val="20"/>
          <w:lang w:val="fr-FR"/>
        </w:rPr>
        <w:t>…………………………………………………………………………………</w:t>
      </w:r>
    </w:p>
    <w:p w:rsidR="003F3211" w:rsidRDefault="004E69C1">
      <w:pPr>
        <w:pStyle w:val="Paragraphedeliste"/>
        <w:numPr>
          <w:ilvl w:val="0"/>
          <w:numId w:val="3"/>
        </w:numPr>
        <w:spacing w:after="120"/>
        <w:ind w:left="1418"/>
        <w:contextualSpacing w:val="0"/>
        <w:jc w:val="both"/>
        <w:rPr>
          <w:rFonts w:ascii="Trebuchet MS" w:hAnsi="Trebuchet MS"/>
          <w:sz w:val="20"/>
          <w:szCs w:val="20"/>
          <w:lang w:val="fr-FR"/>
        </w:rPr>
      </w:pPr>
      <w:r>
        <w:rPr>
          <w:rFonts w:ascii="Trebuchet MS" w:hAnsi="Trebuchet MS"/>
          <w:sz w:val="20"/>
          <w:szCs w:val="20"/>
          <w:lang w:val="fr-FR"/>
        </w:rPr>
        <w:t>Date de détachement souhaité (sous réserv</w:t>
      </w:r>
      <w:r>
        <w:rPr>
          <w:rFonts w:ascii="Trebuchet MS" w:hAnsi="Trebuchet MS"/>
          <w:sz w:val="20"/>
          <w:szCs w:val="20"/>
          <w:lang w:val="fr-FR"/>
        </w:rPr>
        <w:t xml:space="preserve">e du respect du délai minimal) : </w:t>
      </w:r>
      <w:r>
        <w:rPr>
          <w:rFonts w:ascii="Trebuchet MS" w:hAnsi="Trebuchet MS"/>
          <w:sz w:val="20"/>
          <w:szCs w:val="20"/>
        </w:rPr>
        <w:fldChar w:fldCharType="begin"/>
      </w:r>
      <w:r>
        <w:rPr>
          <w:rFonts w:ascii="Trebuchet MS" w:hAnsi="Trebuchet MS"/>
          <w:sz w:val="20"/>
          <w:szCs w:val="20"/>
          <w:lang w:val="fr-FR"/>
        </w:rPr>
        <w:instrText xml:space="preserve"> MERGEFIELD Date_dentrée_décalée_dans_le_marché </w:instrText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color w:val="0070C0"/>
          <w:sz w:val="20"/>
          <w:szCs w:val="20"/>
          <w:lang w:val="fr-FR"/>
        </w:rPr>
        <w:t>…………………………</w:t>
      </w:r>
    </w:p>
    <w:p w:rsidR="003F3211" w:rsidRDefault="004E69C1">
      <w:pPr>
        <w:spacing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3283392</wp:posOffset>
                </wp:positionH>
                <wp:positionV relativeFrom="paragraph">
                  <wp:posOffset>194366</wp:posOffset>
                </wp:positionV>
                <wp:extent cx="2750820" cy="1572768"/>
                <wp:effectExtent l="0" t="0" r="11430" b="2794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50820" cy="15727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style="position:absolute;mso-wrap-distance-left:9.0pt;mso-wrap-distance-top:0.0pt;mso-wrap-distance-right:9.0pt;mso-wrap-distance-bottom:0.0pt;z-index:251660800;o:allowoverlap:true;o:allowincell:true;mso-position-horizontal-relative:text;margin-left:258.5pt;mso-position-horizontal:absolute;mso-position-vertical-relative:text;margin-top:15.3pt;mso-position-vertical:absolute;width:216.6pt;height:123.8pt;" coordsize="100000,100000" path="" filled="f" strokecolor="#000000" strokeweight="0.25pt">
                <v:path textboxrect="0,0,0,0"/>
              </v:shap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-87464</wp:posOffset>
                </wp:positionH>
                <wp:positionV relativeFrom="paragraph">
                  <wp:posOffset>190086</wp:posOffset>
                </wp:positionV>
                <wp:extent cx="2750820" cy="1572768"/>
                <wp:effectExtent l="0" t="0" r="11430" b="27940"/>
                <wp:wrapNone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50820" cy="15727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1" style="position:absolute;mso-wrap-distance-left:9.0pt;mso-wrap-distance-top:0.0pt;mso-wrap-distance-right:9.0pt;mso-wrap-distance-bottom:0.0pt;z-index:251658752;o:allowoverlap:true;o:allowincell:true;mso-position-horizontal-relative:text;margin-left:-6.9pt;mso-position-horizontal:absolute;mso-position-vertical-relative:text;margin-top:15.0pt;mso-position-vertical:absolute;width:216.6pt;height:123.8pt;" coordsize="100000,100000" path="" filled="f" strokecolor="#000000" strokeweight="0.25pt">
                <v:path textboxrect="0,0,0,0"/>
              </v:shape>
            </w:pict>
          </mc:Fallback>
        </mc:AlternateContent>
      </w:r>
    </w:p>
    <w:p w:rsidR="003F3211" w:rsidRDefault="003F3211">
      <w:pPr>
        <w:jc w:val="both"/>
        <w:rPr>
          <w:rFonts w:ascii="Trebuchet MS" w:hAnsi="Trebuchet MS"/>
          <w:sz w:val="20"/>
          <w:szCs w:val="20"/>
        </w:rPr>
        <w:sectPr w:rsidR="003F3211">
          <w:headerReference w:type="default" r:id="rId7"/>
          <w:pgSz w:w="11906" w:h="16838"/>
          <w:pgMar w:top="1527" w:right="991" w:bottom="992" w:left="993" w:header="426" w:footer="284" w:gutter="0"/>
          <w:cols w:space="708"/>
          <w:docGrid w:linePitch="360"/>
        </w:sectPr>
      </w:pPr>
    </w:p>
    <w:p w:rsidR="003F3211" w:rsidRDefault="004E69C1">
      <w:pPr>
        <w:jc w:val="both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Fait à </w:t>
      </w:r>
      <w:r>
        <w:rPr>
          <w:rFonts w:ascii="Trebuchet MS" w:hAnsi="Trebuchet MS"/>
          <w:color w:val="0070C0"/>
          <w:sz w:val="20"/>
          <w:szCs w:val="20"/>
        </w:rPr>
        <w:t xml:space="preserve">………………………………… </w:t>
      </w:r>
    </w:p>
    <w:p w:rsidR="003F3211" w:rsidRDefault="004E69C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 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………………………………………</w:t>
      </w:r>
    </w:p>
    <w:p w:rsidR="003F3211" w:rsidRDefault="004E69C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Signature et cachet </w:t>
      </w:r>
      <w:r>
        <w:rPr>
          <w:rFonts w:ascii="Trebuchet MS" w:hAnsi="Trebuchet MS"/>
          <w:sz w:val="20"/>
          <w:szCs w:val="20"/>
        </w:rPr>
        <w:t>du membre </w:t>
      </w:r>
    </w:p>
    <w:p w:rsidR="003F3211" w:rsidRDefault="004E69C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Reçu le présent ordre de service </w:t>
      </w:r>
    </w:p>
    <w:p w:rsidR="003F3211" w:rsidRDefault="004E69C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 </w:t>
      </w:r>
      <w:r>
        <w:rPr>
          <w:rFonts w:ascii="Trebuchet MS" w:hAnsi="Trebuchet MS"/>
          <w:color w:val="0070C0"/>
          <w:sz w:val="20"/>
          <w:szCs w:val="20"/>
        </w:rPr>
        <w:t>…………………………………</w:t>
      </w:r>
    </w:p>
    <w:p w:rsidR="003F3211" w:rsidRDefault="004E69C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Signature et cachet du titulaire</w:t>
      </w:r>
    </w:p>
    <w:p w:rsidR="003F3211" w:rsidRDefault="003F3211">
      <w:pPr>
        <w:jc w:val="both"/>
        <w:rPr>
          <w:rFonts w:ascii="Trebuchet MS" w:hAnsi="Trebuchet MS"/>
          <w:sz w:val="20"/>
          <w:szCs w:val="20"/>
        </w:rPr>
        <w:sectPr w:rsidR="003F3211">
          <w:type w:val="continuous"/>
          <w:pgSz w:w="11906" w:h="16838"/>
          <w:pgMar w:top="1134" w:right="991" w:bottom="1418" w:left="993" w:header="709" w:footer="709" w:gutter="0"/>
          <w:cols w:num="2" w:space="708"/>
          <w:docGrid w:linePitch="360"/>
        </w:sectPr>
      </w:pPr>
    </w:p>
    <w:p w:rsidR="003F3211" w:rsidRDefault="003F3211">
      <w:pPr>
        <w:rPr>
          <w:rFonts w:ascii="Trebuchet MS" w:hAnsi="Trebuchet MS"/>
          <w:sz w:val="20"/>
          <w:szCs w:val="20"/>
        </w:rPr>
      </w:pPr>
    </w:p>
    <w:sectPr w:rsidR="003F3211">
      <w:type w:val="continuous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69C1">
      <w:pPr>
        <w:spacing w:after="0" w:line="240" w:lineRule="auto"/>
      </w:pPr>
      <w:r>
        <w:separator/>
      </w:r>
    </w:p>
  </w:endnote>
  <w:endnote w:type="continuationSeparator" w:id="0">
    <w:p w:rsidR="00000000" w:rsidRDefault="004E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altName w:val="Courier New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11" w:rsidRDefault="004E69C1">
      <w:pPr>
        <w:spacing w:after="0" w:line="240" w:lineRule="auto"/>
      </w:pPr>
      <w:r>
        <w:separator/>
      </w:r>
    </w:p>
  </w:footnote>
  <w:footnote w:type="continuationSeparator" w:id="0">
    <w:p w:rsidR="003F3211" w:rsidRDefault="004E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11" w:rsidRDefault="004E69C1">
    <w:pPr>
      <w:pStyle w:val="En-tte"/>
      <w:jc w:val="center"/>
    </w:pPr>
    <w:r>
      <w:rPr>
        <w:noProof/>
        <w:lang w:eastAsia="fr-FR"/>
      </w:rPr>
      <mc:AlternateContent>
        <mc:Choice Requires="wpg">
          <w:drawing>
            <wp:inline distT="0" distB="0" distL="0" distR="0">
              <wp:extent cx="2679590" cy="535194"/>
              <wp:effectExtent l="0" t="0" r="6985" b="0"/>
              <wp:docPr id="1" name="Image 13" descr="M:\SIEEEN\ACHAT ENERGIE\GBFC\Communication\Logo_Gpt_Energies_BF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descr="M:\SIEEEN\ACHAT ENERGIE\GBFC\Communication\Logo_Gpt_Energies_BFC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739785" cy="5472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11.0pt;height:42.1pt;">
              <v:path textboxrect="0,0,0,0"/>
              <v:imagedata r:id="rId2" o:title=""/>
            </v:shape>
          </w:pict>
        </mc:Fallback>
      </mc:AlternateContent>
    </w:r>
    <w:r>
      <w:tab/>
    </w:r>
    <w:r>
      <w:tab/>
    </w:r>
    <w:r>
      <w:rPr>
        <w:noProof/>
        <w:lang w:eastAsia="fr-FR"/>
      </w:rPr>
      <mc:AlternateContent>
        <mc:Choice Requires="wpg">
          <w:drawing>
            <wp:inline distT="0" distB="0" distL="0" distR="0">
              <wp:extent cx="1146035" cy="528955"/>
              <wp:effectExtent l="0" t="0" r="0" b="4445"/>
              <wp:docPr id="2" name="Image 15" descr="Résultat de recherche d'images pour &quot;save énergie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Résultat de recherche d'images pour &quot;save énergie&quot;"/>
                      <pic:cNvPicPr>
                        <a:picLocks noChangeAspect="1"/>
                      </pic:cNvPicPr>
                    </pic:nvPicPr>
                    <pic:blipFill>
                      <a:blip r:embed="rId3"/>
                      <a:srcRect t="29539" b="24305"/>
                      <a:stretch/>
                    </pic:blipFill>
                    <pic:spPr bwMode="auto">
                      <a:xfrm>
                        <a:off x="0" y="0"/>
                        <a:ext cx="1221417" cy="563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90.2pt;height:41.6pt;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D3DCC"/>
    <w:multiLevelType w:val="hybridMultilevel"/>
    <w:tmpl w:val="E9807366"/>
    <w:lvl w:ilvl="0" w:tplc="7CE4D2CC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8522E4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360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67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ED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24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1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684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28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99A"/>
    <w:multiLevelType w:val="hybridMultilevel"/>
    <w:tmpl w:val="0B701EB4"/>
    <w:lvl w:ilvl="0" w:tplc="43E4F7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1BA34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FCE21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0C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E1C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D27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A0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853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E9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A7AD6"/>
    <w:multiLevelType w:val="hybridMultilevel"/>
    <w:tmpl w:val="54906F4E"/>
    <w:lvl w:ilvl="0" w:tplc="8F264D8C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Calibri" w:hAnsi="Calibri"/>
      </w:rPr>
    </w:lvl>
    <w:lvl w:ilvl="1" w:tplc="77C64B9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/>
      </w:rPr>
    </w:lvl>
    <w:lvl w:ilvl="2" w:tplc="EAFEBB8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plc="9A38C53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plc="F0C0B21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/>
      </w:rPr>
    </w:lvl>
    <w:lvl w:ilvl="5" w:tplc="982C3F5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plc="FBAA5E2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plc="B3AEA60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/>
      </w:rPr>
    </w:lvl>
    <w:lvl w:ilvl="8" w:tplc="C0C0149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77E02A65"/>
    <w:multiLevelType w:val="hybridMultilevel"/>
    <w:tmpl w:val="3DF6758A"/>
    <w:lvl w:ilvl="0" w:tplc="B55AE9EA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42508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67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0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C38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6E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E9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63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6D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11"/>
    <w:rsid w:val="003F3211"/>
    <w:rsid w:val="004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AE212-5A38-4067-9E3A-9C63AA31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widowControl w:val="0"/>
      <w:ind w:left="720"/>
      <w:contextualSpacing/>
    </w:pPr>
    <w:rPr>
      <w:lang w:val="en-US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Thibault DE MONREDON</cp:lastModifiedBy>
  <cp:revision>2</cp:revision>
  <dcterms:created xsi:type="dcterms:W3CDTF">2019-12-18T13:23:00Z</dcterms:created>
  <dcterms:modified xsi:type="dcterms:W3CDTF">2019-12-18T13:23:00Z</dcterms:modified>
</cp:coreProperties>
</file>